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B6" w:rsidRPr="001203B6" w:rsidRDefault="008E27B4" w:rsidP="001203B6">
      <w:pPr>
        <w:spacing w:line="480" w:lineRule="exact"/>
        <w:jc w:val="center"/>
        <w:rPr>
          <w:rFonts w:ascii="宋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石化设备防腐信息管理系统的设计</w:t>
      </w:r>
      <w:r w:rsidR="00FE6338">
        <w:rPr>
          <w:rStyle w:val="ac"/>
          <w:rFonts w:ascii="宋体"/>
          <w:sz w:val="24"/>
          <w:szCs w:val="24"/>
        </w:rPr>
        <w:footnoteReference w:customMarkFollows="1" w:id="1"/>
        <w:t>*</w:t>
      </w:r>
    </w:p>
    <w:p w:rsidR="001203B6" w:rsidRPr="001203B6" w:rsidRDefault="001203B6" w:rsidP="001203B6">
      <w:pPr>
        <w:spacing w:line="480" w:lineRule="exact"/>
        <w:jc w:val="center"/>
        <w:rPr>
          <w:rFonts w:ascii="楷体" w:eastAsia="楷体" w:hAnsi="楷体"/>
          <w:sz w:val="28"/>
          <w:szCs w:val="28"/>
          <w:vertAlign w:val="superscript"/>
        </w:rPr>
      </w:pPr>
      <w:commentRangeStart w:id="0"/>
      <w:r>
        <w:rPr>
          <w:rFonts w:ascii="楷体" w:eastAsia="楷体" w:hAnsi="楷体" w:hint="eastAsia"/>
          <w:sz w:val="28"/>
          <w:szCs w:val="28"/>
        </w:rPr>
        <w:t>张三</w:t>
      </w:r>
      <w:proofErr w:type="gramStart"/>
      <w:r>
        <w:rPr>
          <w:rFonts w:ascii="楷体" w:eastAsia="楷体" w:hAnsi="楷体" w:hint="eastAsia"/>
          <w:sz w:val="28"/>
          <w:szCs w:val="28"/>
          <w:vertAlign w:val="superscript"/>
        </w:rPr>
        <w:t>1</w:t>
      </w:r>
      <w:proofErr w:type="gramEnd"/>
      <w:r>
        <w:rPr>
          <w:rFonts w:ascii="楷体" w:eastAsia="楷体" w:hAnsi="楷体" w:hint="eastAsia"/>
          <w:sz w:val="28"/>
          <w:szCs w:val="28"/>
        </w:rPr>
        <w:t>，李四</w:t>
      </w:r>
      <w:proofErr w:type="gramStart"/>
      <w:r>
        <w:rPr>
          <w:rFonts w:ascii="楷体" w:eastAsia="楷体" w:hAnsi="楷体" w:hint="eastAsia"/>
          <w:sz w:val="28"/>
          <w:szCs w:val="28"/>
          <w:vertAlign w:val="superscript"/>
        </w:rPr>
        <w:t>2</w:t>
      </w:r>
      <w:commentRangeEnd w:id="0"/>
      <w:proofErr w:type="gramEnd"/>
      <w:r w:rsidR="00984E20">
        <w:rPr>
          <w:rStyle w:val="a6"/>
        </w:rPr>
        <w:commentReference w:id="0"/>
      </w:r>
    </w:p>
    <w:p w:rsidR="001203B6" w:rsidRPr="001203B6" w:rsidRDefault="001203B6" w:rsidP="001203B6">
      <w:pPr>
        <w:spacing w:line="480" w:lineRule="exact"/>
        <w:jc w:val="center"/>
        <w:rPr>
          <w:rFonts w:ascii="楷体" w:eastAsia="楷体" w:hAnsi="楷体"/>
          <w:szCs w:val="21"/>
        </w:rPr>
      </w:pPr>
      <w:r w:rsidRPr="001203B6">
        <w:rPr>
          <w:rFonts w:ascii="楷体" w:eastAsia="楷体" w:hAnsi="楷体" w:hint="eastAsia"/>
          <w:szCs w:val="21"/>
        </w:rPr>
        <w:t>（</w:t>
      </w:r>
      <w:r w:rsidR="005E762A">
        <w:rPr>
          <w:rFonts w:ascii="楷体" w:eastAsia="楷体" w:hAnsi="楷体" w:hint="eastAsia"/>
          <w:szCs w:val="21"/>
        </w:rPr>
        <w:t>1.</w:t>
      </w:r>
      <w:r w:rsidRPr="001203B6">
        <w:rPr>
          <w:rFonts w:ascii="楷体" w:eastAsia="楷体" w:hAnsi="楷体" w:hint="eastAsia"/>
          <w:szCs w:val="21"/>
        </w:rPr>
        <w:t xml:space="preserve">广东石油化工学院 </w:t>
      </w:r>
      <w:r w:rsidR="005E762A">
        <w:rPr>
          <w:rFonts w:ascii="楷体" w:eastAsia="楷体" w:hAnsi="楷体" w:hint="eastAsia"/>
          <w:szCs w:val="21"/>
        </w:rPr>
        <w:t>文法</w:t>
      </w:r>
      <w:r w:rsidRPr="001203B6">
        <w:rPr>
          <w:rFonts w:ascii="楷体" w:eastAsia="楷体" w:hAnsi="楷体" w:hint="eastAsia"/>
          <w:szCs w:val="21"/>
        </w:rPr>
        <w:t>学院，广东 茂名，525000</w:t>
      </w:r>
      <w:commentRangeStart w:id="1"/>
      <w:r w:rsidR="005E762A">
        <w:rPr>
          <w:rFonts w:ascii="楷体" w:eastAsia="楷体" w:hAnsi="楷体" w:hint="eastAsia"/>
          <w:szCs w:val="21"/>
        </w:rPr>
        <w:t>；</w:t>
      </w:r>
      <w:commentRangeEnd w:id="1"/>
      <w:r w:rsidR="00984E20">
        <w:rPr>
          <w:rStyle w:val="a6"/>
        </w:rPr>
        <w:commentReference w:id="1"/>
      </w:r>
      <w:r w:rsidR="005E762A">
        <w:rPr>
          <w:rFonts w:ascii="楷体" w:eastAsia="楷体" w:hAnsi="楷体" w:hint="eastAsia"/>
          <w:szCs w:val="21"/>
        </w:rPr>
        <w:t>2.广州大学</w:t>
      </w:r>
      <w:r w:rsidR="002F48B9">
        <w:rPr>
          <w:rFonts w:ascii="楷体" w:eastAsia="楷体" w:hAnsi="楷体" w:hint="eastAsia"/>
          <w:szCs w:val="21"/>
        </w:rPr>
        <w:t xml:space="preserve"> </w:t>
      </w:r>
      <w:r w:rsidR="00721B85">
        <w:rPr>
          <w:rFonts w:ascii="楷体" w:eastAsia="楷体" w:hAnsi="楷体" w:hint="eastAsia"/>
          <w:szCs w:val="21"/>
        </w:rPr>
        <w:t>人文</w:t>
      </w:r>
      <w:r w:rsidR="00515B28">
        <w:rPr>
          <w:rFonts w:ascii="楷体" w:eastAsia="楷体" w:hAnsi="楷体" w:hint="eastAsia"/>
          <w:szCs w:val="21"/>
        </w:rPr>
        <w:t>学院，广州 51</w:t>
      </w:r>
      <w:r w:rsidR="002F48B9">
        <w:rPr>
          <w:rFonts w:ascii="楷体" w:eastAsia="楷体" w:hAnsi="楷体" w:hint="eastAsia"/>
          <w:szCs w:val="21"/>
        </w:rPr>
        <w:t>0006</w:t>
      </w:r>
      <w:r w:rsidRPr="001203B6">
        <w:rPr>
          <w:rFonts w:ascii="楷体" w:eastAsia="楷体" w:hAnsi="楷体" w:hint="eastAsia"/>
          <w:szCs w:val="21"/>
        </w:rPr>
        <w:t>）</w:t>
      </w:r>
    </w:p>
    <w:p w:rsidR="002F48B9" w:rsidRDefault="001203B6" w:rsidP="001203B6"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  <w:commentRangeStart w:id="2"/>
      <w:r w:rsidRPr="00B801B6">
        <w:rPr>
          <w:rFonts w:ascii="黑体" w:eastAsia="黑体" w:hAnsi="黑体" w:hint="eastAsia"/>
          <w:bCs/>
          <w:szCs w:val="21"/>
        </w:rPr>
        <w:t>摘要：</w:t>
      </w:r>
    </w:p>
    <w:p w:rsidR="001203B6" w:rsidRDefault="001203B6" w:rsidP="001203B6">
      <w:pPr>
        <w:adjustRightInd w:val="0"/>
        <w:snapToGrid w:val="0"/>
        <w:spacing w:line="500" w:lineRule="exact"/>
        <w:rPr>
          <w:rFonts w:ascii="宋体"/>
          <w:szCs w:val="21"/>
        </w:rPr>
      </w:pPr>
      <w:r w:rsidRPr="00B801B6">
        <w:rPr>
          <w:rFonts w:ascii="黑体" w:eastAsia="黑体" w:hAnsi="黑体" w:hint="eastAsia"/>
          <w:bCs/>
          <w:szCs w:val="21"/>
        </w:rPr>
        <w:t>关键词：</w:t>
      </w:r>
      <w:commentRangeEnd w:id="2"/>
      <w:r w:rsidR="00F802AF">
        <w:rPr>
          <w:rStyle w:val="a6"/>
        </w:rPr>
        <w:commentReference w:id="2"/>
      </w:r>
      <w:r>
        <w:rPr>
          <w:rFonts w:ascii="宋体" w:hAnsi="宋体" w:hint="eastAsia"/>
          <w:szCs w:val="21"/>
        </w:rPr>
        <w:t>系统方法；电路教学；工程实践</w:t>
      </w:r>
    </w:p>
    <w:p w:rsidR="001203B6" w:rsidRDefault="001203B6" w:rsidP="001203B6">
      <w:pPr>
        <w:adjustRightInd w:val="0"/>
        <w:snapToGrid w:val="0"/>
        <w:spacing w:line="500" w:lineRule="exact"/>
        <w:rPr>
          <w:rFonts w:ascii="黑体" w:eastAsia="黑体" w:hAnsi="黑体"/>
          <w:color w:val="000000"/>
          <w:szCs w:val="21"/>
        </w:rPr>
      </w:pPr>
      <w:commentRangeStart w:id="3"/>
      <w:r w:rsidRPr="00B801B6">
        <w:rPr>
          <w:rFonts w:ascii="黑体" w:eastAsia="黑体" w:hAnsi="黑体" w:hint="eastAsia"/>
          <w:color w:val="000000"/>
          <w:szCs w:val="21"/>
        </w:rPr>
        <w:t>中图分类号：</w:t>
      </w:r>
      <w:commentRangeEnd w:id="3"/>
      <w:r w:rsidR="00F802AF">
        <w:rPr>
          <w:rStyle w:val="a6"/>
        </w:rPr>
        <w:commentReference w:id="3"/>
      </w:r>
      <w:r w:rsidR="00984E20">
        <w:rPr>
          <w:rFonts w:ascii="黑体" w:eastAsia="黑体" w:hAnsi="黑体" w:hint="eastAsia"/>
          <w:color w:val="000000"/>
          <w:szCs w:val="21"/>
        </w:rPr>
        <w:t>G642</w:t>
      </w:r>
      <w:r w:rsidRPr="00B801B6">
        <w:rPr>
          <w:rFonts w:ascii="黑体" w:eastAsia="黑体" w:hAnsi="黑体" w:hint="eastAsia"/>
          <w:color w:val="000000"/>
          <w:szCs w:val="21"/>
        </w:rPr>
        <w:t xml:space="preserve">                 文献标识码：A           文章编号：</w:t>
      </w:r>
    </w:p>
    <w:p w:rsidR="00315289" w:rsidRPr="00B801B6" w:rsidRDefault="00315289" w:rsidP="001203B6">
      <w:pPr>
        <w:adjustRightInd w:val="0"/>
        <w:snapToGrid w:val="0"/>
        <w:spacing w:line="500" w:lineRule="exact"/>
        <w:rPr>
          <w:rFonts w:ascii="黑体" w:eastAsia="黑体" w:hAnsi="黑体"/>
          <w:color w:val="000000"/>
          <w:szCs w:val="21"/>
        </w:rPr>
      </w:pPr>
    </w:p>
    <w:p w:rsidR="00984E20" w:rsidRPr="00984E20" w:rsidRDefault="00984E20" w:rsidP="00315289">
      <w:pPr>
        <w:pStyle w:val="a5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楷体" w:eastAsia="楷体" w:hAnsi="楷体"/>
          <w:color w:val="000000"/>
          <w:sz w:val="28"/>
          <w:szCs w:val="28"/>
        </w:rPr>
      </w:pPr>
      <w:commentRangeStart w:id="4"/>
      <w:r w:rsidRPr="00984E20">
        <w:rPr>
          <w:rFonts w:ascii="楷体" w:eastAsia="楷体" w:hAnsi="楷体" w:hint="eastAsia"/>
          <w:color w:val="000000"/>
          <w:sz w:val="28"/>
          <w:szCs w:val="28"/>
        </w:rPr>
        <w:t>系统方法教学概述</w:t>
      </w:r>
      <w:commentRangeEnd w:id="4"/>
      <w:r w:rsidR="00315289">
        <w:rPr>
          <w:rStyle w:val="a6"/>
        </w:rPr>
        <w:commentReference w:id="4"/>
      </w:r>
    </w:p>
    <w:p w:rsidR="00984E20" w:rsidRDefault="00984E20" w:rsidP="00315289">
      <w:pPr>
        <w:pStyle w:val="a5"/>
        <w:numPr>
          <w:ilvl w:val="1"/>
          <w:numId w:val="1"/>
        </w:numPr>
        <w:adjustRightInd w:val="0"/>
        <w:snapToGrid w:val="0"/>
        <w:spacing w:line="360" w:lineRule="exact"/>
        <w:ind w:firstLineChars="0"/>
        <w:rPr>
          <w:rFonts w:ascii="黑体" w:eastAsia="黑体" w:hAnsi="黑体"/>
          <w:color w:val="000000"/>
          <w:szCs w:val="21"/>
        </w:rPr>
      </w:pPr>
      <w:r w:rsidRPr="00984E20">
        <w:rPr>
          <w:rFonts w:ascii="黑体" w:eastAsia="黑体" w:hAnsi="黑体" w:hint="eastAsia"/>
          <w:color w:val="000000"/>
          <w:szCs w:val="21"/>
        </w:rPr>
        <w:t>系统方法的原理</w:t>
      </w:r>
    </w:p>
    <w:p w:rsidR="00984E20" w:rsidRPr="00984E20" w:rsidRDefault="00984E20" w:rsidP="00315289">
      <w:pPr>
        <w:pStyle w:val="a5"/>
        <w:adjustRightInd w:val="0"/>
        <w:snapToGrid w:val="0"/>
        <w:spacing w:line="360" w:lineRule="exact"/>
        <w:ind w:left="405" w:firstLineChars="0" w:firstLine="0"/>
        <w:rPr>
          <w:rFonts w:asciiTheme="minorEastAsia" w:eastAsiaTheme="minorEastAsia" w:hAnsiTheme="minorEastAsia"/>
          <w:color w:val="000000"/>
          <w:szCs w:val="21"/>
        </w:rPr>
      </w:pPr>
      <w:r w:rsidRPr="00984E20">
        <w:rPr>
          <w:rFonts w:asciiTheme="minorEastAsia" w:eastAsiaTheme="minorEastAsia" w:hAnsiTheme="minorEastAsia" w:hint="eastAsia"/>
          <w:color w:val="000000"/>
          <w:szCs w:val="21"/>
        </w:rPr>
        <w:t>系统方法是根据系统论的</w:t>
      </w:r>
      <w:r w:rsidRPr="00984E20">
        <w:rPr>
          <w:rFonts w:asciiTheme="minorEastAsia" w:eastAsiaTheme="minorEastAsia" w:hAnsiTheme="minorEastAsia"/>
          <w:color w:val="000000"/>
          <w:szCs w:val="21"/>
        </w:rPr>
        <w:t>……</w:t>
      </w:r>
    </w:p>
    <w:p w:rsidR="00984E20" w:rsidRPr="00984E20" w:rsidRDefault="00984E20" w:rsidP="00315289">
      <w:pPr>
        <w:pStyle w:val="a5"/>
        <w:numPr>
          <w:ilvl w:val="1"/>
          <w:numId w:val="1"/>
        </w:numPr>
        <w:adjustRightInd w:val="0"/>
        <w:snapToGrid w:val="0"/>
        <w:spacing w:line="360" w:lineRule="exact"/>
        <w:ind w:firstLineChars="0"/>
        <w:rPr>
          <w:rFonts w:ascii="黑体" w:eastAsia="黑体" w:hAnsi="黑体"/>
          <w:color w:val="000000"/>
          <w:szCs w:val="21"/>
        </w:rPr>
      </w:pPr>
      <w:r w:rsidRPr="00984E20">
        <w:rPr>
          <w:rFonts w:ascii="黑体" w:eastAsia="黑体" w:hAnsi="黑体" w:hint="eastAsia"/>
          <w:color w:val="000000"/>
          <w:szCs w:val="21"/>
        </w:rPr>
        <w:t>系统方法教学的可行性</w:t>
      </w:r>
    </w:p>
    <w:p w:rsidR="00984E20" w:rsidRPr="00984E20" w:rsidRDefault="00984E20" w:rsidP="00315289">
      <w:pPr>
        <w:adjustRightInd w:val="0"/>
        <w:snapToGrid w:val="0"/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984E20">
        <w:rPr>
          <w:rFonts w:ascii="楷体" w:eastAsia="楷体" w:hAnsi="楷体" w:hint="eastAsia"/>
          <w:color w:val="000000"/>
          <w:sz w:val="28"/>
          <w:szCs w:val="28"/>
        </w:rPr>
        <w:t>2  系统教学法的主要内容</w:t>
      </w:r>
    </w:p>
    <w:p w:rsidR="00883403" w:rsidRDefault="00984E20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  <w:r w:rsidRPr="00984E20">
        <w:rPr>
          <w:rFonts w:asciiTheme="minorEastAsia" w:eastAsiaTheme="minorEastAsia" w:hAnsiTheme="minorEastAsia" w:hint="eastAsia"/>
        </w:rPr>
        <w:t>系统教学法的主要内容如图1所示。</w:t>
      </w:r>
    </w:p>
    <w:p w:rsidR="00A22CEC" w:rsidRDefault="00052087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  <w:r>
        <w:rPr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9pt;margin-top:9pt;width:111.4pt;height:51.1pt;z-index:251658240">
            <v:imagedata r:id="rId10" o:title="" croptop="27644f" cropbottom="9406f" cropleft="14641f" cropright="12336f"/>
          </v:shape>
          <o:OLEObject Type="Embed" ProgID="AutoCAD.Drawing.17" ShapeID="_x0000_s1026" DrawAspect="Content" ObjectID="_1844917614" r:id="rId11"/>
        </w:pict>
      </w:r>
    </w:p>
    <w:p w:rsidR="00A22CEC" w:rsidRDefault="00A22CEC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</w:p>
    <w:p w:rsidR="00A22CEC" w:rsidRDefault="00A22CEC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</w:p>
    <w:p w:rsidR="00A22CEC" w:rsidRDefault="00A22CEC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</w:p>
    <w:p w:rsidR="00A22CEC" w:rsidRPr="00A22CEC" w:rsidRDefault="00A22CEC" w:rsidP="00315289">
      <w:pPr>
        <w:spacing w:line="360" w:lineRule="exact"/>
        <w:ind w:firstLine="405"/>
        <w:rPr>
          <w:rFonts w:ascii="楷体" w:eastAsia="楷体" w:hAnsi="楷体"/>
          <w:sz w:val="18"/>
          <w:szCs w:val="18"/>
        </w:rPr>
      </w:pPr>
      <w:commentRangeStart w:id="5"/>
      <w:r w:rsidRPr="00A22CEC">
        <w:rPr>
          <w:rFonts w:ascii="楷体" w:eastAsia="楷体" w:hAnsi="楷体" w:hint="eastAsia"/>
          <w:sz w:val="18"/>
          <w:szCs w:val="18"/>
        </w:rPr>
        <w:t>图 1 系统教学法框架</w:t>
      </w:r>
      <w:commentRangeEnd w:id="5"/>
      <w:r w:rsidR="005D11CD">
        <w:rPr>
          <w:rStyle w:val="a6"/>
        </w:rPr>
        <w:commentReference w:id="5"/>
      </w:r>
    </w:p>
    <w:p w:rsidR="00A22CEC" w:rsidRPr="00984E20" w:rsidRDefault="00A22CEC" w:rsidP="00315289">
      <w:pPr>
        <w:spacing w:line="360" w:lineRule="exact"/>
        <w:ind w:firstLine="4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系统教学法的条件如表1所示。</w:t>
      </w:r>
    </w:p>
    <w:p w:rsidR="00A22CEC" w:rsidRPr="003A52C1" w:rsidRDefault="00A22CEC" w:rsidP="00A22CEC">
      <w:pPr>
        <w:spacing w:line="360" w:lineRule="auto"/>
        <w:jc w:val="center"/>
        <w:rPr>
          <w:rFonts w:ascii="黑体" w:eastAsia="黑体" w:hAnsi="黑体"/>
          <w:color w:val="FF0000"/>
          <w:szCs w:val="21"/>
        </w:rPr>
      </w:pPr>
      <w:commentRangeStart w:id="6"/>
      <w:r w:rsidRPr="00A22CEC">
        <w:rPr>
          <w:rFonts w:ascii="黑体" w:eastAsia="黑体" w:hAnsi="黑体"/>
          <w:sz w:val="18"/>
          <w:szCs w:val="18"/>
        </w:rPr>
        <w:t>表1  塔</w:t>
      </w:r>
      <w:proofErr w:type="gramStart"/>
      <w:r w:rsidRPr="00A22CEC">
        <w:rPr>
          <w:rFonts w:ascii="黑体" w:eastAsia="黑体" w:hAnsi="黑体"/>
          <w:sz w:val="18"/>
          <w:szCs w:val="18"/>
        </w:rPr>
        <w:t>器条件</w:t>
      </w:r>
      <w:commentRangeEnd w:id="6"/>
      <w:proofErr w:type="gramEnd"/>
      <w:r w:rsidR="005D11CD">
        <w:rPr>
          <w:rStyle w:val="a6"/>
        </w:rPr>
        <w:commentReference w:id="6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6"/>
        <w:gridCol w:w="673"/>
        <w:gridCol w:w="811"/>
        <w:gridCol w:w="811"/>
        <w:gridCol w:w="811"/>
      </w:tblGrid>
      <w:tr w:rsidR="00A22CEC" w:rsidRPr="00A22CEC" w:rsidTr="00A22CEC">
        <w:trPr>
          <w:trHeight w:val="229"/>
          <w:jc w:val="center"/>
        </w:trPr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 w:rsidRPr="00A22CEC">
              <w:rPr>
                <w:sz w:val="18"/>
                <w:szCs w:val="18"/>
              </w:rPr>
              <w:t>醪</w:t>
            </w:r>
            <w:proofErr w:type="gramEnd"/>
            <w:r w:rsidRPr="00A22CEC">
              <w:rPr>
                <w:sz w:val="18"/>
                <w:szCs w:val="18"/>
              </w:rPr>
              <w:t>塔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精馏塔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萃取塔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回收塔</w:t>
            </w:r>
          </w:p>
        </w:tc>
      </w:tr>
      <w:tr w:rsidR="00A22CEC" w:rsidRPr="00A22CEC" w:rsidTr="00A22CEC">
        <w:trPr>
          <w:trHeight w:val="229"/>
          <w:jc w:val="center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塔板数</w:t>
            </w:r>
          </w:p>
        </w:tc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53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15</w:t>
            </w:r>
          </w:p>
        </w:tc>
      </w:tr>
      <w:tr w:rsidR="00A22CEC" w:rsidRPr="00A22CEC" w:rsidTr="00A22CEC">
        <w:trPr>
          <w:trHeight w:val="253"/>
          <w:jc w:val="center"/>
        </w:trPr>
        <w:tc>
          <w:tcPr>
            <w:tcW w:w="1266" w:type="dxa"/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进料板</w:t>
            </w:r>
          </w:p>
        </w:tc>
        <w:tc>
          <w:tcPr>
            <w:tcW w:w="673" w:type="dxa"/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40</w:t>
            </w:r>
          </w:p>
        </w:tc>
        <w:tc>
          <w:tcPr>
            <w:tcW w:w="811" w:type="dxa"/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20</w:t>
            </w:r>
          </w:p>
        </w:tc>
        <w:tc>
          <w:tcPr>
            <w:tcW w:w="811" w:type="dxa"/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5</w:t>
            </w:r>
          </w:p>
        </w:tc>
      </w:tr>
      <w:tr w:rsidR="00A22CEC" w:rsidRPr="00A22CEC" w:rsidTr="00A22CEC">
        <w:trPr>
          <w:trHeight w:val="253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回流比</w:t>
            </w:r>
            <w:r w:rsidRPr="00A22CEC">
              <w:rPr>
                <w:sz w:val="18"/>
                <w:szCs w:val="18"/>
              </w:rPr>
              <w:t>(mass)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---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1.7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22CEC" w:rsidRPr="00A22CEC" w:rsidRDefault="00A22CEC" w:rsidP="0082187B">
            <w:pPr>
              <w:autoSpaceDN w:val="0"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A22CEC">
              <w:rPr>
                <w:sz w:val="18"/>
                <w:szCs w:val="18"/>
              </w:rPr>
              <w:t>2.5</w:t>
            </w:r>
          </w:p>
        </w:tc>
      </w:tr>
    </w:tbl>
    <w:p w:rsidR="00984E20" w:rsidRDefault="00984E20" w:rsidP="00984E20">
      <w:pPr>
        <w:ind w:firstLine="405"/>
      </w:pPr>
    </w:p>
    <w:p w:rsidR="0064318F" w:rsidRDefault="0064318F" w:rsidP="0064318F">
      <w:pPr>
        <w:ind w:firstLine="405"/>
        <w:jc w:val="center"/>
        <w:rPr>
          <w:rFonts w:ascii="黑体" w:eastAsia="黑体" w:hAnsi="黑体"/>
        </w:rPr>
      </w:pPr>
      <w:commentRangeStart w:id="7"/>
      <w:r w:rsidRPr="0064318F">
        <w:rPr>
          <w:rFonts w:ascii="黑体" w:eastAsia="黑体" w:hAnsi="黑体" w:hint="eastAsia"/>
        </w:rPr>
        <w:t>[参考文献]</w:t>
      </w:r>
      <w:commentRangeEnd w:id="7"/>
      <w:r w:rsidR="00BC0353">
        <w:rPr>
          <w:rStyle w:val="a6"/>
        </w:rPr>
        <w:commentReference w:id="7"/>
      </w:r>
    </w:p>
    <w:p w:rsidR="00BC0353" w:rsidRPr="00D94E52" w:rsidRDefault="00BC0353" w:rsidP="00D94E52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1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/>
          <w:sz w:val="18"/>
          <w:szCs w:val="18"/>
        </w:rPr>
        <w:t>张明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，</w:t>
      </w:r>
      <w:proofErr w:type="gramStart"/>
      <w:r w:rsidRPr="00D94E52">
        <w:rPr>
          <w:rFonts w:asciiTheme="minorEastAsia" w:eastAsiaTheme="minorEastAsia" w:hAnsiTheme="minorEastAsia"/>
          <w:sz w:val="18"/>
          <w:szCs w:val="18"/>
        </w:rPr>
        <w:t>于井尧</w:t>
      </w:r>
      <w:proofErr w:type="gramEnd"/>
      <w:r w:rsidRPr="00D94E52">
        <w:rPr>
          <w:rFonts w:asciiTheme="minorEastAsia" w:eastAsiaTheme="minorEastAsia" w:hAnsiTheme="minorEastAsia" w:hint="eastAsia"/>
          <w:sz w:val="18"/>
          <w:szCs w:val="18"/>
        </w:rPr>
        <w:t>.</w:t>
      </w:r>
      <w:r w:rsidRPr="00D94E52">
        <w:rPr>
          <w:rFonts w:asciiTheme="minorEastAsia" w:eastAsiaTheme="minorEastAsia" w:hAnsiTheme="minorEastAsia"/>
          <w:sz w:val="18"/>
          <w:szCs w:val="18"/>
        </w:rPr>
        <w:t>西方哲学史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[M].吉林：</w:t>
      </w:r>
      <w:r w:rsidRPr="00D94E52">
        <w:rPr>
          <w:rFonts w:asciiTheme="minorEastAsia" w:eastAsiaTheme="minorEastAsia" w:hAnsiTheme="minorEastAsia"/>
          <w:sz w:val="18"/>
          <w:szCs w:val="18"/>
        </w:rPr>
        <w:t>吉林文史出版社</w:t>
      </w:r>
      <w:r w:rsidRPr="00D94E52">
        <w:rPr>
          <w:rFonts w:asciiTheme="minorEastAsia" w:eastAsiaTheme="minorEastAsia" w:hAnsiTheme="minorEastAsia" w:cs="宋体" w:hint="eastAsia"/>
          <w:color w:val="FF0000"/>
          <w:sz w:val="18"/>
          <w:szCs w:val="18"/>
        </w:rPr>
        <w:t>，</w:t>
      </w:r>
      <w:r w:rsidRPr="00D94E52">
        <w:rPr>
          <w:rFonts w:asciiTheme="minorEastAsia" w:eastAsiaTheme="minorEastAsia" w:hAnsiTheme="minorEastAsia"/>
          <w:sz w:val="18"/>
          <w:szCs w:val="18"/>
        </w:rPr>
        <w:t>2006</w:t>
      </w:r>
      <w:r w:rsidRPr="00D94E52">
        <w:rPr>
          <w:rFonts w:asciiTheme="minorEastAsia" w:eastAsiaTheme="minorEastAsia" w:hAnsiTheme="minorEastAsia" w:cs="宋体" w:hint="eastAsia"/>
          <w:color w:val="FF0000"/>
          <w:sz w:val="18"/>
          <w:szCs w:val="18"/>
        </w:rPr>
        <w:t>：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48.</w:t>
      </w:r>
    </w:p>
    <w:p w:rsidR="00BC0353" w:rsidRPr="00D94E52" w:rsidRDefault="00BC0353" w:rsidP="00D94E52">
      <w:pPr>
        <w:spacing w:line="360" w:lineRule="auto"/>
        <w:rPr>
          <w:rFonts w:asciiTheme="minorEastAsia" w:eastAsiaTheme="minorEastAsia" w:hAnsiTheme="minorEastAsia"/>
          <w:b/>
          <w:bCs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2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="003A29C2">
        <w:rPr>
          <w:rFonts w:asciiTheme="minorEastAsia" w:eastAsiaTheme="minorEastAsia" w:hAnsiTheme="minorEastAsia" w:hint="eastAsia"/>
          <w:sz w:val="18"/>
          <w:szCs w:val="18"/>
        </w:rPr>
        <w:t xml:space="preserve"> N</w:t>
      </w:r>
      <w:r w:rsidR="008216EB">
        <w:rPr>
          <w:rFonts w:asciiTheme="minorEastAsia" w:eastAsiaTheme="minorEastAsia" w:hAnsiTheme="minorEastAsia" w:hint="eastAsia"/>
          <w:sz w:val="18"/>
          <w:szCs w:val="18"/>
        </w:rPr>
        <w:t>ewman</w:t>
      </w:r>
      <w:bookmarkStart w:id="8" w:name="_GoBack"/>
      <w:bookmarkEnd w:id="8"/>
      <w:r w:rsidR="003A29C2">
        <w:rPr>
          <w:rFonts w:asciiTheme="minorEastAsia" w:eastAsiaTheme="minorEastAsia" w:hAnsiTheme="minorEastAsia" w:hint="eastAsia"/>
          <w:sz w:val="18"/>
          <w:szCs w:val="18"/>
        </w:rPr>
        <w:t xml:space="preserve"> J 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H</w:t>
      </w:r>
      <w:r w:rsidR="003A29C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D94E52">
        <w:rPr>
          <w:rFonts w:asciiTheme="minorEastAsia" w:eastAsiaTheme="minorEastAsia" w:hAnsiTheme="minorEastAsia"/>
          <w:sz w:val="18"/>
          <w:szCs w:val="18"/>
        </w:rPr>
        <w:t>. The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Idea of a University: Defined and Illustrated [M].</w:t>
      </w:r>
      <w:r w:rsidRPr="00D94E52">
        <w:rPr>
          <w:rFonts w:asciiTheme="minorEastAsia" w:eastAsiaTheme="minorEastAsia" w:hAnsiTheme="minorEastAsia"/>
          <w:sz w:val="18"/>
          <w:szCs w:val="18"/>
        </w:rPr>
        <w:t>Chicago: Loyola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University Press</w:t>
      </w:r>
      <w:r w:rsidRPr="00D94E52">
        <w:rPr>
          <w:rFonts w:asciiTheme="minorEastAsia" w:eastAsiaTheme="minorEastAsia" w:hAnsiTheme="minorEastAsia"/>
          <w:sz w:val="18"/>
          <w:szCs w:val="18"/>
        </w:rPr>
        <w:t>, 1987:464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</w:t>
      </w:r>
    </w:p>
    <w:p w:rsidR="00BC0353" w:rsidRPr="00D94E52" w:rsidRDefault="00BC0353" w:rsidP="00D94E52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lastRenderedPageBreak/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3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马克思，恩格斯.马克思恩格斯选集</w:t>
      </w:r>
      <w:commentRangeStart w:id="9"/>
      <w:r w:rsidRPr="00D94E52">
        <w:rPr>
          <w:rFonts w:asciiTheme="minorEastAsia" w:eastAsiaTheme="minorEastAsia" w:hAnsiTheme="minorEastAsia" w:hint="eastAsia"/>
          <w:sz w:val="18"/>
          <w:szCs w:val="18"/>
        </w:rPr>
        <w:t>：第2卷</w:t>
      </w:r>
      <w:commentRangeEnd w:id="9"/>
      <w:r w:rsidR="0031676E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9"/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[M].北京：人民出版社，1995：32.</w:t>
      </w:r>
    </w:p>
    <w:p w:rsidR="00BC0353" w:rsidRPr="00D94E52" w:rsidRDefault="00BC0353" w:rsidP="00D94E52">
      <w:pPr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4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布鲁克斯，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平森</w:t>
      </w:r>
      <w:proofErr w:type="gramEnd"/>
      <w:r w:rsidRPr="00D94E52">
        <w:rPr>
          <w:rFonts w:asciiTheme="minorEastAsia" w:eastAsiaTheme="minorEastAsia" w:hAnsiTheme="minorEastAsia" w:hint="eastAsia"/>
          <w:sz w:val="18"/>
          <w:szCs w:val="18"/>
        </w:rPr>
        <w:t>.编辑的艺术[M]</w:t>
      </w:r>
      <w:commentRangeStart w:id="10"/>
      <w:r w:rsidRPr="00D94E52">
        <w:rPr>
          <w:rFonts w:asciiTheme="minorEastAsia" w:eastAsiaTheme="minorEastAsia" w:hAnsiTheme="minorEastAsia" w:hint="eastAsia"/>
          <w:sz w:val="18"/>
          <w:szCs w:val="18"/>
        </w:rPr>
        <w:t>.8版.</w:t>
      </w:r>
      <w:commentRangeEnd w:id="10"/>
      <w:r w:rsidR="0031676E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0"/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李静滢，刘英凯，译.北京：中国人民大学出版社，2009：13.</w:t>
      </w:r>
    </w:p>
    <w:p w:rsidR="00BC0353" w:rsidRPr="00D94E52" w:rsidRDefault="00BC0353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5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布鲁贝克.高等教育哲学[M]</w:t>
      </w:r>
      <w:commentRangeStart w:id="11"/>
      <w:r w:rsidRPr="00D94E52">
        <w:rPr>
          <w:rFonts w:asciiTheme="minorEastAsia" w:eastAsiaTheme="minorEastAsia" w:hAnsiTheme="minorEastAsia" w:hint="eastAsia"/>
          <w:sz w:val="18"/>
          <w:szCs w:val="18"/>
        </w:rPr>
        <w:t>.王承緒等译</w:t>
      </w:r>
      <w:commentRangeEnd w:id="11"/>
      <w:r w:rsidR="0031676E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1"/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.杭州：浙江教育出版社，1987：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46-47.</w:t>
      </w:r>
      <w:proofErr w:type="gramEnd"/>
    </w:p>
    <w:p w:rsidR="00BC0353" w:rsidRPr="00FE6338" w:rsidRDefault="00BC0353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31676E" w:rsidRPr="00D94E52">
        <w:rPr>
          <w:rFonts w:asciiTheme="minorEastAsia" w:eastAsiaTheme="minorEastAsia" w:hAnsiTheme="minorEastAsia" w:hint="eastAsia"/>
          <w:b/>
          <w:sz w:val="18"/>
          <w:szCs w:val="18"/>
        </w:rPr>
        <w:t>6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叶俊飞</w:t>
      </w:r>
      <w:proofErr w:type="gramEnd"/>
      <w:r w:rsidRPr="00D94E52">
        <w:rPr>
          <w:rFonts w:asciiTheme="minorEastAsia" w:eastAsiaTheme="minorEastAsia" w:hAnsiTheme="minorEastAsia" w:hint="eastAsia"/>
          <w:sz w:val="18"/>
          <w:szCs w:val="18"/>
        </w:rPr>
        <w:t>.论优质高等教育之尺度[J].</w:t>
      </w:r>
      <w:r w:rsidRPr="00D94E52">
        <w:rPr>
          <w:rFonts w:asciiTheme="minorEastAsia" w:eastAsiaTheme="minorEastAsia" w:hAnsiTheme="minorEastAsia"/>
          <w:sz w:val="18"/>
          <w:szCs w:val="18"/>
        </w:rPr>
        <w:t>现代教育科学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，</w:t>
      </w:r>
      <w:commentRangeStart w:id="12"/>
      <w:r w:rsidRPr="00D94E52">
        <w:rPr>
          <w:rFonts w:asciiTheme="minorEastAsia" w:eastAsiaTheme="minorEastAsia" w:hAnsiTheme="minorEastAsia" w:hint="eastAsia"/>
          <w:sz w:val="18"/>
          <w:szCs w:val="18"/>
        </w:rPr>
        <w:t>2008(3) ：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79-82.</w:t>
      </w:r>
      <w:commentRangeEnd w:id="12"/>
      <w:proofErr w:type="gramEnd"/>
      <w:r w:rsidR="0031676E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2"/>
      </w:r>
    </w:p>
    <w:p w:rsidR="00BC0353" w:rsidRPr="00D94E52" w:rsidRDefault="00BC0353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color w:val="8DB3E2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5D33CE" w:rsidRPr="00D94E52">
        <w:rPr>
          <w:rFonts w:asciiTheme="minorEastAsia" w:eastAsiaTheme="minorEastAsia" w:hAnsiTheme="minorEastAsia" w:hint="eastAsia"/>
          <w:b/>
          <w:sz w:val="18"/>
          <w:szCs w:val="18"/>
        </w:rPr>
        <w:t>7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commentRangeStart w:id="13"/>
      <w:proofErr w:type="spellStart"/>
      <w:r w:rsidRPr="00D94E52">
        <w:rPr>
          <w:rFonts w:asciiTheme="minorEastAsia" w:eastAsiaTheme="minorEastAsia" w:hAnsiTheme="minorEastAsia" w:hint="eastAsia"/>
          <w:sz w:val="18"/>
          <w:szCs w:val="18"/>
        </w:rPr>
        <w:t>S</w:t>
      </w:r>
      <w:r w:rsidR="008216EB">
        <w:rPr>
          <w:rFonts w:asciiTheme="minorEastAsia" w:eastAsiaTheme="minorEastAsia" w:hAnsiTheme="minorEastAsia" w:hint="eastAsia"/>
          <w:sz w:val="18"/>
          <w:szCs w:val="18"/>
        </w:rPr>
        <w:t>mth</w:t>
      </w:r>
      <w:proofErr w:type="spellEnd"/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BB49E0">
        <w:rPr>
          <w:rFonts w:asciiTheme="minorEastAsia" w:eastAsiaTheme="minorEastAsia" w:hAnsiTheme="minorEastAsia" w:hint="eastAsia"/>
          <w:sz w:val="18"/>
          <w:szCs w:val="18"/>
        </w:rPr>
        <w:t>K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</w:t>
      </w:r>
      <w:commentRangeEnd w:id="13"/>
      <w:r w:rsidR="00C16DBC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3"/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Making 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an</w:t>
      </w:r>
      <w:proofErr w:type="gramEnd"/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Good Art of Assessment </w:t>
      </w:r>
      <w:r w:rsidRPr="00D94E52">
        <w:rPr>
          <w:rFonts w:asciiTheme="minorEastAsia" w:eastAsiaTheme="minorEastAsia" w:hAnsiTheme="minorEastAsia"/>
          <w:sz w:val="18"/>
          <w:szCs w:val="18"/>
        </w:rPr>
        <w:t>Form [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J].Higher Education </w:t>
      </w:r>
      <w:r w:rsidRPr="00D94E52">
        <w:rPr>
          <w:rFonts w:asciiTheme="minorEastAsia" w:eastAsiaTheme="minorEastAsia" w:hAnsiTheme="minorEastAsia"/>
          <w:sz w:val="18"/>
          <w:szCs w:val="18"/>
        </w:rPr>
        <w:t>Review.2012 (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1) ：36.</w:t>
      </w:r>
    </w:p>
    <w:p w:rsidR="00BC0353" w:rsidRPr="00D94E52" w:rsidRDefault="00BC0353" w:rsidP="00D94E52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C16DBC" w:rsidRPr="00D94E52">
        <w:rPr>
          <w:rFonts w:asciiTheme="minorEastAsia" w:eastAsiaTheme="minorEastAsia" w:hAnsiTheme="minorEastAsia" w:hint="eastAsia"/>
          <w:b/>
          <w:sz w:val="18"/>
          <w:szCs w:val="18"/>
        </w:rPr>
        <w:t>8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陈文</w:t>
      </w:r>
      <w:r w:rsidRPr="00D94E52">
        <w:rPr>
          <w:rFonts w:asciiTheme="minorEastAsia" w:eastAsiaTheme="minorEastAsia" w:hAnsiTheme="minorEastAsia"/>
          <w:sz w:val="18"/>
          <w:szCs w:val="18"/>
        </w:rPr>
        <w:t>.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学位与研究生教育质量评估研究</w:t>
      </w:r>
      <w:r w:rsidRPr="00D94E52">
        <w:rPr>
          <w:rFonts w:asciiTheme="minorEastAsia" w:eastAsiaTheme="minorEastAsia" w:hAnsiTheme="minorEastAsia"/>
          <w:sz w:val="18"/>
          <w:szCs w:val="18"/>
        </w:rPr>
        <w:t>[D].</w:t>
      </w:r>
      <w:r w:rsidR="00C16DBC" w:rsidRPr="00D94E52">
        <w:rPr>
          <w:rFonts w:asciiTheme="minorEastAsia" w:eastAsiaTheme="minorEastAsia" w:hAnsiTheme="minorEastAsia" w:hint="eastAsia"/>
          <w:sz w:val="18"/>
          <w:szCs w:val="18"/>
        </w:rPr>
        <w:t>西安：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西安电子科技大学，</w:t>
      </w:r>
      <w:r w:rsidRPr="00D94E52">
        <w:rPr>
          <w:rFonts w:asciiTheme="minorEastAsia" w:eastAsiaTheme="minorEastAsia" w:hAnsiTheme="minorEastAsia"/>
          <w:sz w:val="18"/>
          <w:szCs w:val="18"/>
        </w:rPr>
        <w:t>2007.</w:t>
      </w:r>
    </w:p>
    <w:p w:rsidR="00BC0353" w:rsidRPr="00D94E52" w:rsidRDefault="00BC0353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C16DBC" w:rsidRPr="00D94E52">
        <w:rPr>
          <w:rFonts w:asciiTheme="minorEastAsia" w:eastAsiaTheme="minorEastAsia" w:hAnsiTheme="minorEastAsia" w:hint="eastAsia"/>
          <w:b/>
          <w:sz w:val="18"/>
          <w:szCs w:val="18"/>
        </w:rPr>
        <w:t>9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中国社会科学院台湾史研究中心</w:t>
      </w:r>
      <w:r w:rsidR="00255F08">
        <w:rPr>
          <w:rFonts w:asciiTheme="minorEastAsia" w:eastAsiaTheme="minorEastAsia" w:hAnsiTheme="minorEastAsia" w:hint="eastAsia"/>
          <w:sz w:val="18"/>
          <w:szCs w:val="18"/>
        </w:rPr>
        <w:t>.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台湾光复六十五周年暨抗战史史实学术研讨会论文集</w:t>
      </w:r>
      <w:r w:rsidRPr="00D94E52">
        <w:rPr>
          <w:rFonts w:asciiTheme="minorEastAsia" w:eastAsiaTheme="minorEastAsia" w:hAnsiTheme="minorEastAsia"/>
          <w:sz w:val="18"/>
          <w:szCs w:val="18"/>
        </w:rPr>
        <w:t>[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C</w:t>
      </w:r>
      <w:r w:rsidRPr="00D94E52">
        <w:rPr>
          <w:rFonts w:asciiTheme="minorEastAsia" w:eastAsiaTheme="minorEastAsia" w:hAnsiTheme="minorEastAsia"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.北京：九州出版社，2012：</w:t>
      </w:r>
      <w:proofErr w:type="gramStart"/>
      <w:r w:rsidRPr="00D94E52">
        <w:rPr>
          <w:rFonts w:asciiTheme="minorEastAsia" w:eastAsiaTheme="minorEastAsia" w:hAnsiTheme="minorEastAsia" w:hint="eastAsia"/>
          <w:sz w:val="18"/>
          <w:szCs w:val="18"/>
        </w:rPr>
        <w:t>26-30.</w:t>
      </w:r>
      <w:proofErr w:type="gramEnd"/>
    </w:p>
    <w:p w:rsidR="00BC0353" w:rsidRPr="00D94E52" w:rsidRDefault="00BC0353" w:rsidP="00D94E52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512196" w:rsidRPr="00D94E52">
        <w:rPr>
          <w:rFonts w:asciiTheme="minorEastAsia" w:eastAsiaTheme="minorEastAsia" w:hAnsiTheme="minorEastAsia" w:hint="eastAsia"/>
          <w:b/>
          <w:sz w:val="18"/>
          <w:szCs w:val="18"/>
        </w:rPr>
        <w:t>10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潘懋元，刘小强.文化创新——学教授艰难的选择</w:t>
      </w:r>
      <w:r w:rsidRPr="00D94E52">
        <w:rPr>
          <w:rFonts w:asciiTheme="minorEastAsia" w:eastAsiaTheme="minorEastAsia" w:hAnsiTheme="minorEastAsia"/>
          <w:sz w:val="18"/>
          <w:szCs w:val="18"/>
        </w:rPr>
        <w:t>[N]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.中国教育报，</w:t>
      </w:r>
      <w:smartTag w:uri="urn:schemas-microsoft-com:office:smarttags" w:element="chsdate">
        <w:smartTagPr>
          <w:attr w:name="Year" w:val="2008"/>
          <w:attr w:name="Month" w:val="3"/>
          <w:attr w:name="Day" w:val="24"/>
          <w:attr w:name="IsLunarDate" w:val="False"/>
          <w:attr w:name="IsROCDate" w:val="False"/>
        </w:smartTagPr>
        <w:r w:rsidRPr="00D94E52">
          <w:rPr>
            <w:rFonts w:asciiTheme="minorEastAsia" w:eastAsiaTheme="minorEastAsia" w:hAnsiTheme="minorEastAsia" w:hint="eastAsia"/>
            <w:sz w:val="18"/>
            <w:szCs w:val="18"/>
          </w:rPr>
          <w:t>2008-3-24</w:t>
        </w:r>
      </w:smartTag>
      <w:commentRangeStart w:id="14"/>
      <w:r w:rsidRPr="00D94E52">
        <w:rPr>
          <w:rFonts w:asciiTheme="minorEastAsia" w:eastAsiaTheme="minorEastAsia" w:hAnsiTheme="minorEastAsia" w:hint="eastAsia"/>
          <w:sz w:val="18"/>
          <w:szCs w:val="18"/>
        </w:rPr>
        <w:t>(6)</w:t>
      </w:r>
      <w:commentRangeEnd w:id="14"/>
      <w:r w:rsidR="00512196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4"/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>.</w:t>
      </w:r>
    </w:p>
    <w:p w:rsidR="00E0117C" w:rsidRPr="00CF476A" w:rsidRDefault="00BC0353" w:rsidP="00CF476A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11"/>
          <w:szCs w:val="11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222661" w:rsidRPr="00D94E52">
        <w:rPr>
          <w:rFonts w:asciiTheme="minorEastAsia" w:eastAsiaTheme="minorEastAsia" w:hAnsiTheme="minorEastAsia" w:hint="eastAsia"/>
          <w:b/>
          <w:sz w:val="18"/>
          <w:szCs w:val="18"/>
        </w:rPr>
        <w:t>11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="00E0117C"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教育部 国家发展改革委 财政部.关于引导部分地方普通本科高校向应用型转变的指导意见教发[2015]7号:[EB/OL].</w:t>
      </w:r>
      <w:commentRangeStart w:id="15"/>
      <w:r w:rsidR="00E0117C" w:rsidRPr="00D94E52">
        <w:rPr>
          <w:rFonts w:asciiTheme="minorEastAsia" w:eastAsiaTheme="minorEastAsia" w:hAnsiTheme="minorEastAsia" w:hint="eastAsia"/>
          <w:sz w:val="18"/>
          <w:szCs w:val="18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0"/>
          <w:attr w:name="Year" w:val="2015"/>
        </w:smartTagPr>
        <w:r w:rsidR="00E0117C" w:rsidRPr="00D94E52">
          <w:rPr>
            <w:rFonts w:asciiTheme="minorEastAsia" w:eastAsiaTheme="minorEastAsia" w:hAnsiTheme="minorEastAsia" w:hint="eastAsia"/>
            <w:sz w:val="18"/>
            <w:szCs w:val="18"/>
          </w:rPr>
          <w:t>2015-10-23</w:t>
        </w:r>
      </w:smartTag>
      <w:r w:rsidR="00E0117C" w:rsidRPr="00D94E52">
        <w:rPr>
          <w:rFonts w:asciiTheme="minorEastAsia" w:eastAsiaTheme="minorEastAsia" w:hAnsiTheme="minorEastAsia" w:hint="eastAsia"/>
          <w:sz w:val="18"/>
          <w:szCs w:val="18"/>
        </w:rPr>
        <w:t>）</w:t>
      </w:r>
      <w:commentRangeEnd w:id="15"/>
      <w:r w:rsidR="00EA0845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5"/>
      </w:r>
      <w:r w:rsidR="00E0117C"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6"/>
        </w:smartTagPr>
        <w:r w:rsidR="00E0117C" w:rsidRPr="00D94E52">
          <w:rPr>
            <w:rFonts w:asciiTheme="minorEastAsia" w:eastAsiaTheme="minorEastAsia" w:hAnsiTheme="minorEastAsia" w:hint="eastAsia"/>
            <w:sz w:val="18"/>
            <w:szCs w:val="18"/>
          </w:rPr>
          <w:t>2016-09-19</w:t>
        </w:r>
      </w:smartTag>
      <w:r w:rsidR="00E0117C" w:rsidRPr="00D94E52">
        <w:rPr>
          <w:rFonts w:asciiTheme="minorEastAsia" w:eastAsiaTheme="minorEastAsia" w:hAnsiTheme="minorEastAsia" w:hint="eastAsia"/>
          <w:sz w:val="18"/>
          <w:szCs w:val="18"/>
        </w:rPr>
        <w:t>]</w:t>
      </w:r>
      <w:r w:rsidR="00E0117C" w:rsidRPr="00D94E52">
        <w:rPr>
          <w:rFonts w:asciiTheme="minorEastAsia" w:eastAsiaTheme="minorEastAsia" w:hAnsiTheme="minorEastAsia"/>
          <w:sz w:val="18"/>
          <w:szCs w:val="18"/>
        </w:rPr>
        <w:t xml:space="preserve"> </w:t>
      </w:r>
      <w:hyperlink r:id="rId12" w:history="1">
        <w:r w:rsidR="00E0117C" w:rsidRPr="00CF476A">
          <w:rPr>
            <w:rStyle w:val="aa"/>
            <w:rFonts w:asciiTheme="minorEastAsia" w:eastAsiaTheme="minorEastAsia" w:hAnsiTheme="minorEastAsia"/>
            <w:sz w:val="11"/>
            <w:szCs w:val="11"/>
          </w:rPr>
          <w:t>http://www.moe.edu.cn/srcsite/A03/moe_1892/moe_630/201511/t20151113_218942.html</w:t>
        </w:r>
      </w:hyperlink>
    </w:p>
    <w:p w:rsidR="00BC0353" w:rsidRPr="00D94E52" w:rsidRDefault="00BC0353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</w:t>
      </w:r>
      <w:r w:rsidR="0016547C" w:rsidRPr="00D94E52">
        <w:rPr>
          <w:rFonts w:asciiTheme="minorEastAsia" w:eastAsiaTheme="minorEastAsia" w:hAnsiTheme="minorEastAsia" w:hint="eastAsia"/>
          <w:b/>
          <w:sz w:val="18"/>
          <w:szCs w:val="18"/>
        </w:rPr>
        <w:t>12</w:t>
      </w: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]</w:t>
      </w:r>
      <w:r w:rsidRPr="00D94E5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proofErr w:type="gramStart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白书农</w:t>
      </w:r>
      <w:proofErr w:type="gramEnd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.植物开花研究</w:t>
      </w:r>
      <w:commentRangeStart w:id="16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[M]//</w:t>
      </w:r>
      <w:commentRangeEnd w:id="16"/>
      <w:r w:rsidR="002A6A9D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6"/>
      </w:r>
      <w:proofErr w:type="gramStart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李承森</w:t>
      </w:r>
      <w:proofErr w:type="gramEnd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.植物科学进展.北京：高等教育出版社，1998:</w:t>
      </w:r>
      <w:proofErr w:type="gramStart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146-163.</w:t>
      </w:r>
      <w:proofErr w:type="gramEnd"/>
    </w:p>
    <w:p w:rsidR="005F1549" w:rsidRPr="00D94E52" w:rsidRDefault="0016547C" w:rsidP="00D94E52">
      <w:pPr>
        <w:pStyle w:val="a7"/>
        <w:spacing w:line="360" w:lineRule="auto"/>
        <w:jc w:val="both"/>
        <w:rPr>
          <w:rFonts w:asciiTheme="minorEastAsia" w:eastAsiaTheme="minorEastAsia" w:hAnsiTheme="minorEastAsia"/>
          <w:sz w:val="18"/>
          <w:szCs w:val="18"/>
        </w:rPr>
      </w:pPr>
      <w:r w:rsidRPr="00D94E52">
        <w:rPr>
          <w:rFonts w:asciiTheme="minorEastAsia" w:eastAsiaTheme="minorEastAsia" w:hAnsiTheme="minorEastAsia" w:hint="eastAsia"/>
          <w:b/>
          <w:sz w:val="18"/>
          <w:szCs w:val="18"/>
        </w:rPr>
        <w:t>[13]</w:t>
      </w:r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钟文发.非线性规划在可燃毒物配置中的应用</w:t>
      </w:r>
      <w:commentRangeStart w:id="17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[C]//</w:t>
      </w:r>
      <w:commentRangeEnd w:id="17"/>
      <w:r w:rsidR="005F1549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7"/>
      </w:r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赵玮：运筹学的理论与应用：中国运筹学会第五届大会论文集.</w:t>
      </w:r>
      <w:commentRangeStart w:id="18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西安：</w:t>
      </w:r>
      <w:commentRangeEnd w:id="18"/>
      <w:r w:rsidR="00D94E52" w:rsidRPr="00D94E52">
        <w:rPr>
          <w:rStyle w:val="a6"/>
          <w:rFonts w:asciiTheme="minorEastAsia" w:eastAsiaTheme="minorEastAsia" w:hAnsiTheme="minorEastAsia"/>
          <w:sz w:val="18"/>
          <w:szCs w:val="18"/>
        </w:rPr>
        <w:commentReference w:id="18"/>
      </w:r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西安电子科技大学出版社，1996:</w:t>
      </w:r>
      <w:proofErr w:type="gramStart"/>
      <w:r w:rsidR="005F1549" w:rsidRPr="00D94E52">
        <w:rPr>
          <w:rFonts w:asciiTheme="minorEastAsia" w:eastAsiaTheme="minorEastAsia" w:hAnsiTheme="minorEastAsia" w:hint="eastAsia"/>
          <w:sz w:val="18"/>
          <w:szCs w:val="18"/>
        </w:rPr>
        <w:t>468-471.</w:t>
      </w:r>
      <w:proofErr w:type="gramEnd"/>
    </w:p>
    <w:p w:rsidR="003D7C8D" w:rsidRDefault="003D7C8D" w:rsidP="00BC0353">
      <w:pPr>
        <w:rPr>
          <w:color w:val="FF0000"/>
          <w:sz w:val="24"/>
        </w:rPr>
      </w:pPr>
    </w:p>
    <w:p w:rsidR="00BC0353" w:rsidRPr="00BC0353" w:rsidRDefault="00762D88" w:rsidP="00BC0353">
      <w:pPr>
        <w:rPr>
          <w:rFonts w:ascii="黑体" w:eastAsia="黑体" w:hAnsi="黑体"/>
        </w:rPr>
      </w:pPr>
      <w:r w:rsidRPr="003A52C1">
        <w:rPr>
          <w:rFonts w:hint="eastAsia"/>
          <w:color w:val="FF0000"/>
          <w:sz w:val="24"/>
        </w:rPr>
        <w:t>同一文献被多次引用，在正文中须使用同一序号</w:t>
      </w:r>
      <w:r w:rsidRPr="00762D88">
        <w:rPr>
          <w:rFonts w:hint="eastAsia"/>
          <w:color w:val="FF0000"/>
          <w:sz w:val="24"/>
        </w:rPr>
        <w:t>，</w:t>
      </w:r>
      <w:r w:rsidR="00EF440C" w:rsidRPr="00762D88">
        <w:rPr>
          <w:rFonts w:hint="eastAsia"/>
          <w:color w:val="FF0000"/>
          <w:sz w:val="24"/>
        </w:rPr>
        <w:t>并</w:t>
      </w:r>
      <w:r w:rsidR="00EF440C">
        <w:rPr>
          <w:rFonts w:hint="eastAsia"/>
          <w:color w:val="FF0000"/>
          <w:sz w:val="24"/>
        </w:rPr>
        <w:t>在文中</w:t>
      </w:r>
      <w:r w:rsidR="00EF440C" w:rsidRPr="00762D88">
        <w:rPr>
          <w:rFonts w:hint="eastAsia"/>
          <w:color w:val="FF0000"/>
          <w:sz w:val="24"/>
        </w:rPr>
        <w:t>依次标明所引文献在参考文献中所在页码</w:t>
      </w:r>
      <w:r w:rsidR="00EF440C" w:rsidRPr="007454C2">
        <w:rPr>
          <w:rFonts w:hint="eastAsia"/>
          <w:sz w:val="24"/>
        </w:rPr>
        <w:t>。</w:t>
      </w:r>
      <w:r w:rsidRPr="00762D88">
        <w:rPr>
          <w:rFonts w:hint="eastAsia"/>
          <w:color w:val="FF0000"/>
          <w:sz w:val="24"/>
        </w:rPr>
        <w:t>文后则用同一序号标注同一参考文献，</w:t>
      </w:r>
      <w:r w:rsidR="00AB6834">
        <w:rPr>
          <w:rFonts w:hint="eastAsia"/>
          <w:color w:val="FF0000"/>
          <w:sz w:val="24"/>
        </w:rPr>
        <w:t>不再标页码。</w:t>
      </w:r>
    </w:p>
    <w:p w:rsidR="00EF440C" w:rsidRDefault="00D94E52" w:rsidP="00DA3B2E">
      <w:pPr>
        <w:tabs>
          <w:tab w:val="left" w:pos="6705"/>
        </w:tabs>
        <w:rPr>
          <w:rFonts w:ascii="黑体" w:eastAsia="黑体" w:hAnsi="黑体"/>
        </w:rPr>
      </w:pPr>
      <w:r>
        <w:rPr>
          <w:rFonts w:ascii="黑体" w:eastAsia="黑体" w:hAnsi="黑体"/>
        </w:rPr>
        <w:tab/>
      </w:r>
    </w:p>
    <w:p w:rsidR="00B71E7A" w:rsidRDefault="00B71E7A" w:rsidP="00B71E7A">
      <w:pPr>
        <w:ind w:left="1260" w:hangingChars="350" w:hanging="126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</w:p>
    <w:p w:rsidR="00A43879" w:rsidRDefault="00A43879" w:rsidP="00B71E7A">
      <w:pPr>
        <w:ind w:left="1120" w:hangingChars="350" w:hanging="1120"/>
        <w:jc w:val="center"/>
        <w:rPr>
          <w:rFonts w:ascii="Times New Roman" w:hAnsi="Times New Roman"/>
          <w:bCs/>
          <w:sz w:val="32"/>
          <w:szCs w:val="32"/>
        </w:rPr>
      </w:pPr>
      <w:commentRangeStart w:id="19"/>
      <w:r w:rsidRPr="001E1884">
        <w:rPr>
          <w:rFonts w:ascii="Times New Roman" w:hAnsi="Times New Roman"/>
          <w:bCs/>
          <w:sz w:val="32"/>
          <w:szCs w:val="32"/>
        </w:rPr>
        <w:t xml:space="preserve">Research on Phenomenon of </w:t>
      </w:r>
      <w:r>
        <w:rPr>
          <w:rFonts w:ascii="Times New Roman" w:hAnsi="Times New Roman"/>
          <w:bCs/>
          <w:sz w:val="32"/>
          <w:szCs w:val="32"/>
        </w:rPr>
        <w:t>……</w:t>
      </w:r>
      <w:r w:rsidRPr="001E1884">
        <w:rPr>
          <w:rFonts w:ascii="Times New Roman" w:hAnsi="Times New Roman"/>
          <w:bCs/>
          <w:sz w:val="32"/>
          <w:szCs w:val="32"/>
        </w:rPr>
        <w:t xml:space="preserve"> </w:t>
      </w:r>
      <w:commentRangeEnd w:id="19"/>
      <w:r>
        <w:rPr>
          <w:rStyle w:val="a6"/>
        </w:rPr>
        <w:commentReference w:id="19"/>
      </w:r>
    </w:p>
    <w:p w:rsidR="00A43879" w:rsidRPr="00793290" w:rsidRDefault="00A43879" w:rsidP="00A43879">
      <w:pPr>
        <w:ind w:left="738" w:hangingChars="350" w:hanging="738"/>
        <w:jc w:val="center"/>
        <w:rPr>
          <w:b/>
          <w:bCs/>
        </w:rPr>
      </w:pPr>
      <w:commentRangeStart w:id="20"/>
      <w:r>
        <w:rPr>
          <w:rFonts w:hint="eastAsia"/>
          <w:b/>
          <w:bCs/>
        </w:rPr>
        <w:t>LI</w:t>
      </w:r>
      <w:commentRangeEnd w:id="20"/>
      <w:r>
        <w:rPr>
          <w:rStyle w:val="a6"/>
        </w:rPr>
        <w:commentReference w:id="20"/>
      </w:r>
      <w:r>
        <w:rPr>
          <w:rFonts w:hint="eastAsia"/>
          <w:b/>
          <w:bCs/>
        </w:rPr>
        <w:t xml:space="preserve"> </w:t>
      </w:r>
      <w:proofErr w:type="spellStart"/>
      <w:r w:rsidRPr="00793290">
        <w:rPr>
          <w:b/>
          <w:bCs/>
        </w:rPr>
        <w:t>Run</w:t>
      </w:r>
      <w:r>
        <w:rPr>
          <w:rFonts w:hint="eastAsia"/>
          <w:b/>
          <w:bCs/>
        </w:rPr>
        <w:t>sheng</w:t>
      </w:r>
      <w:proofErr w:type="spellEnd"/>
      <w:r w:rsidRPr="00793290">
        <w:rPr>
          <w:b/>
          <w:bCs/>
        </w:rPr>
        <w:t>, ZHANG Chun</w:t>
      </w:r>
    </w:p>
    <w:p w:rsidR="00A43879" w:rsidRPr="00793290" w:rsidRDefault="00A43879" w:rsidP="00A43879">
      <w:pPr>
        <w:ind w:left="632" w:hangingChars="350" w:hanging="632"/>
        <w:jc w:val="center"/>
        <w:rPr>
          <w:b/>
          <w:bCs/>
          <w:sz w:val="18"/>
          <w:szCs w:val="18"/>
        </w:rPr>
      </w:pPr>
      <w:r w:rsidRPr="00793290">
        <w:rPr>
          <w:rFonts w:hint="eastAsia"/>
          <w:b/>
          <w:bCs/>
          <w:sz w:val="18"/>
          <w:szCs w:val="18"/>
        </w:rPr>
        <w:t>（</w:t>
      </w:r>
      <w:commentRangeStart w:id="21"/>
      <w:r w:rsidR="00D6510B">
        <w:rPr>
          <w:rFonts w:hint="eastAsia"/>
          <w:b/>
          <w:bCs/>
          <w:sz w:val="18"/>
          <w:szCs w:val="18"/>
        </w:rPr>
        <w:t>1.</w:t>
      </w:r>
      <w:r w:rsidRPr="00793290">
        <w:rPr>
          <w:sz w:val="18"/>
          <w:szCs w:val="18"/>
        </w:rPr>
        <w:t>Guangdong</w:t>
      </w:r>
      <w:commentRangeEnd w:id="21"/>
      <w:r w:rsidR="00B71E7A">
        <w:rPr>
          <w:rStyle w:val="a6"/>
        </w:rPr>
        <w:commentReference w:id="21"/>
      </w:r>
      <w:r w:rsidRPr="00793290">
        <w:rPr>
          <w:sz w:val="18"/>
          <w:szCs w:val="18"/>
        </w:rPr>
        <w:t xml:space="preserve"> University of Petrochemical Technology, </w:t>
      </w:r>
      <w:proofErr w:type="spellStart"/>
      <w:r w:rsidRPr="00793290">
        <w:rPr>
          <w:sz w:val="18"/>
          <w:szCs w:val="18"/>
        </w:rPr>
        <w:t>Maoming</w:t>
      </w:r>
      <w:proofErr w:type="spellEnd"/>
      <w:r w:rsidRPr="00793290">
        <w:rPr>
          <w:sz w:val="18"/>
          <w:szCs w:val="18"/>
        </w:rPr>
        <w:t xml:space="preserve"> 525000, China</w:t>
      </w:r>
      <w:r w:rsidR="00D6510B">
        <w:rPr>
          <w:rFonts w:hint="eastAsia"/>
          <w:sz w:val="18"/>
          <w:szCs w:val="18"/>
        </w:rPr>
        <w:t>; 2.</w:t>
      </w:r>
      <w:r w:rsidR="00D6510B">
        <w:rPr>
          <w:rFonts w:hint="eastAsia"/>
          <w:sz w:val="18"/>
          <w:szCs w:val="18"/>
        </w:rPr>
        <w:t>……</w:t>
      </w:r>
      <w:r w:rsidRPr="00793290">
        <w:rPr>
          <w:rFonts w:hint="eastAsia"/>
          <w:b/>
          <w:bCs/>
          <w:sz w:val="18"/>
          <w:szCs w:val="18"/>
        </w:rPr>
        <w:t>）</w:t>
      </w:r>
    </w:p>
    <w:p w:rsidR="00A43879" w:rsidRPr="001F108B" w:rsidRDefault="00A43879" w:rsidP="00A43879">
      <w:pPr>
        <w:adjustRightInd w:val="0"/>
        <w:snapToGrid w:val="0"/>
        <w:rPr>
          <w:rFonts w:ascii="Times New Roman" w:hAnsi="Times New Roman"/>
        </w:rPr>
      </w:pPr>
      <w:r w:rsidRPr="001F108B">
        <w:rPr>
          <w:rFonts w:ascii="Times New Roman" w:hAnsi="Times New Roman"/>
          <w:b/>
          <w:bCs/>
        </w:rPr>
        <w:t>Abstract</w:t>
      </w:r>
      <w:r w:rsidRPr="001F108B">
        <w:rPr>
          <w:rFonts w:ascii="Times New Roman" w:hAnsi="Times New Roman"/>
        </w:rPr>
        <w:t>:</w:t>
      </w:r>
      <w:r w:rsidR="00D6510B" w:rsidRPr="00D6510B">
        <w:rPr>
          <w:rFonts w:hint="eastAsia"/>
          <w:sz w:val="18"/>
          <w:szCs w:val="18"/>
        </w:rPr>
        <w:t xml:space="preserve"> </w:t>
      </w:r>
      <w:r w:rsidR="00D6510B">
        <w:rPr>
          <w:rFonts w:hint="eastAsia"/>
          <w:sz w:val="18"/>
          <w:szCs w:val="18"/>
        </w:rPr>
        <w:t>……</w:t>
      </w:r>
    </w:p>
    <w:p w:rsidR="00A43879" w:rsidRPr="001F108B" w:rsidRDefault="00A43879" w:rsidP="00A43879">
      <w:pPr>
        <w:rPr>
          <w:rFonts w:ascii="Times New Roman" w:hAnsi="Times New Roman"/>
        </w:rPr>
      </w:pPr>
      <w:r w:rsidRPr="001F108B">
        <w:rPr>
          <w:rFonts w:ascii="Times New Roman" w:hAnsi="Times New Roman"/>
          <w:b/>
          <w:bCs/>
        </w:rPr>
        <w:t>Key words</w:t>
      </w:r>
      <w:r w:rsidRPr="001F108B">
        <w:rPr>
          <w:rFonts w:ascii="Times New Roman" w:hAnsi="Times New Roman"/>
        </w:rPr>
        <w:t xml:space="preserve">: </w:t>
      </w:r>
      <w:r w:rsidR="00266B64">
        <w:rPr>
          <w:rFonts w:ascii="Times New Roman" w:hAnsi="Times New Roman" w:hint="eastAsia"/>
        </w:rPr>
        <w:t>m</w:t>
      </w:r>
      <w:r w:rsidRPr="001F108B">
        <w:rPr>
          <w:rFonts w:ascii="Times New Roman" w:hAnsi="Times New Roman"/>
        </w:rPr>
        <w:t xml:space="preserve">adam </w:t>
      </w:r>
      <w:proofErr w:type="spellStart"/>
      <w:r w:rsidRPr="001F108B">
        <w:rPr>
          <w:rFonts w:ascii="Times New Roman" w:hAnsi="Times New Roman"/>
        </w:rPr>
        <w:t>Xian;</w:t>
      </w:r>
      <w:r w:rsidR="00266B64">
        <w:rPr>
          <w:rFonts w:ascii="Times New Roman" w:hAnsi="Times New Roman" w:hint="eastAsia"/>
        </w:rPr>
        <w:t>m</w:t>
      </w:r>
      <w:r w:rsidRPr="001F108B">
        <w:rPr>
          <w:rFonts w:ascii="Times New Roman" w:hAnsi="Times New Roman"/>
        </w:rPr>
        <w:t>adam</w:t>
      </w:r>
      <w:proofErr w:type="spellEnd"/>
      <w:r w:rsidRPr="001F108B">
        <w:rPr>
          <w:rFonts w:ascii="Times New Roman" w:hAnsi="Times New Roman"/>
        </w:rPr>
        <w:t xml:space="preserve"> Xian Temple</w:t>
      </w:r>
      <w:commentRangeStart w:id="22"/>
      <w:r w:rsidRPr="001F108B">
        <w:rPr>
          <w:rFonts w:ascii="Times New Roman" w:hAnsi="Times New Roman"/>
        </w:rPr>
        <w:t>;</w:t>
      </w:r>
      <w:commentRangeEnd w:id="22"/>
      <w:r w:rsidR="00D6510B">
        <w:rPr>
          <w:rStyle w:val="a6"/>
        </w:rPr>
        <w:commentReference w:id="22"/>
      </w:r>
      <w:r w:rsidRPr="001F108B">
        <w:rPr>
          <w:rFonts w:ascii="Times New Roman" w:hAnsi="Times New Roman"/>
        </w:rPr>
        <w:t xml:space="preserve"> </w:t>
      </w:r>
      <w:r w:rsidR="00266B64">
        <w:rPr>
          <w:rFonts w:ascii="Times New Roman" w:hAnsi="Times New Roman" w:hint="eastAsia"/>
        </w:rPr>
        <w:t>m</w:t>
      </w:r>
      <w:r w:rsidRPr="001F108B">
        <w:rPr>
          <w:rFonts w:ascii="Times New Roman" w:hAnsi="Times New Roman"/>
        </w:rPr>
        <w:t xml:space="preserve">ulti-gods worship; </w:t>
      </w:r>
      <w:r w:rsidR="00266B64">
        <w:rPr>
          <w:rFonts w:ascii="Times New Roman" w:hAnsi="Times New Roman" w:hint="eastAsia"/>
        </w:rPr>
        <w:t>f</w:t>
      </w:r>
      <w:r w:rsidRPr="001F108B">
        <w:rPr>
          <w:rFonts w:ascii="Times New Roman" w:hAnsi="Times New Roman"/>
        </w:rPr>
        <w:t>olk-belief</w:t>
      </w:r>
    </w:p>
    <w:p w:rsidR="00A43879" w:rsidRPr="00A43879" w:rsidRDefault="00A43879" w:rsidP="00A43879">
      <w:pPr>
        <w:widowControl/>
        <w:adjustRightInd w:val="0"/>
        <w:snapToGrid w:val="0"/>
        <w:spacing w:line="56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A43879" w:rsidRPr="00A24D89" w:rsidRDefault="00A43879" w:rsidP="00B218BD">
      <w:pPr>
        <w:widowControl/>
        <w:adjustRightInd w:val="0"/>
        <w:snapToGrid w:val="0"/>
        <w:spacing w:line="56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A24D89">
        <w:rPr>
          <w:rFonts w:ascii="宋体" w:hAnsi="宋体" w:cs="宋体"/>
          <w:kern w:val="0"/>
          <w:sz w:val="24"/>
          <w:szCs w:val="24"/>
        </w:rPr>
        <w:t xml:space="preserve">                                                </w:t>
      </w:r>
    </w:p>
    <w:p w:rsidR="00A43879" w:rsidRDefault="00A43879" w:rsidP="00B218BD">
      <w:pPr>
        <w:widowControl/>
        <w:adjustRightInd w:val="0"/>
        <w:snapToGrid w:val="0"/>
        <w:spacing w:line="560" w:lineRule="exact"/>
        <w:ind w:firstLineChars="200" w:firstLine="482"/>
      </w:pPr>
      <w:r w:rsidRPr="00A24D89">
        <w:rPr>
          <w:rFonts w:ascii="宋体" w:hAnsi="宋体" w:cs="宋体"/>
          <w:b/>
          <w:bCs/>
          <w:kern w:val="0"/>
          <w:sz w:val="24"/>
          <w:szCs w:val="24"/>
        </w:rPr>
        <w:t> </w:t>
      </w:r>
    </w:p>
    <w:p w:rsidR="00A25BA5" w:rsidRDefault="00A25BA5" w:rsidP="00B218BD">
      <w:pPr>
        <w:pStyle w:val="a7"/>
        <w:spacing w:line="480" w:lineRule="auto"/>
        <w:ind w:firstLineChars="200" w:firstLine="643"/>
        <w:rPr>
          <w:b/>
          <w:sz w:val="32"/>
          <w:szCs w:val="32"/>
        </w:rPr>
      </w:pPr>
    </w:p>
    <w:p w:rsidR="00A25BA5" w:rsidRDefault="00A25BA5" w:rsidP="00B218BD">
      <w:pPr>
        <w:pStyle w:val="a7"/>
        <w:spacing w:line="480" w:lineRule="auto"/>
        <w:ind w:firstLineChars="200" w:firstLine="643"/>
        <w:rPr>
          <w:b/>
          <w:sz w:val="32"/>
          <w:szCs w:val="32"/>
        </w:rPr>
      </w:pPr>
    </w:p>
    <w:p w:rsidR="00B218BD" w:rsidRDefault="00A43879" w:rsidP="00B218BD">
      <w:pPr>
        <w:pStyle w:val="a7"/>
        <w:spacing w:line="480" w:lineRule="auto"/>
        <w:ind w:firstLineChars="200" w:firstLine="643"/>
        <w:rPr>
          <w:b/>
          <w:sz w:val="32"/>
          <w:szCs w:val="32"/>
        </w:rPr>
      </w:pPr>
      <w:r w:rsidRPr="009A1930">
        <w:rPr>
          <w:rFonts w:hint="eastAsia"/>
          <w:b/>
          <w:sz w:val="32"/>
          <w:szCs w:val="32"/>
        </w:rPr>
        <w:lastRenderedPageBreak/>
        <w:t>附</w:t>
      </w:r>
      <w:r>
        <w:rPr>
          <w:rFonts w:hint="eastAsia"/>
          <w:b/>
          <w:sz w:val="32"/>
          <w:szCs w:val="32"/>
        </w:rPr>
        <w:t>件</w:t>
      </w:r>
    </w:p>
    <w:p w:rsidR="00A43879" w:rsidRPr="00DB68DA" w:rsidRDefault="00A43879" w:rsidP="00B218BD">
      <w:pPr>
        <w:pStyle w:val="a7"/>
        <w:spacing w:line="480" w:lineRule="auto"/>
        <w:ind w:firstLineChars="200" w:firstLine="482"/>
        <w:rPr>
          <w:b/>
          <w:sz w:val="24"/>
        </w:rPr>
      </w:pPr>
      <w:r w:rsidRPr="00DB68DA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.</w:t>
      </w:r>
      <w:r w:rsidRPr="00DB68DA">
        <w:rPr>
          <w:rFonts w:hint="eastAsia"/>
          <w:b/>
          <w:sz w:val="24"/>
        </w:rPr>
        <w:t>文献标识码：</w:t>
      </w:r>
    </w:p>
    <w:p w:rsidR="00A43879" w:rsidRPr="00DB68DA" w:rsidRDefault="00A43879" w:rsidP="00A43879">
      <w:pPr>
        <w:pStyle w:val="a7"/>
        <w:spacing w:line="360" w:lineRule="auto"/>
        <w:ind w:firstLineChars="200" w:firstLine="480"/>
        <w:rPr>
          <w:sz w:val="24"/>
        </w:rPr>
      </w:pPr>
      <w:r w:rsidRPr="00DB68DA">
        <w:rPr>
          <w:sz w:val="24"/>
        </w:rPr>
        <w:t>A--</w:t>
      </w:r>
      <w:r w:rsidRPr="00DB68DA">
        <w:rPr>
          <w:sz w:val="24"/>
        </w:rPr>
        <w:t>理论与应用研究学术论文（包括综述报告）</w:t>
      </w:r>
      <w:r w:rsidRPr="00DB68DA">
        <w:rPr>
          <w:sz w:val="24"/>
        </w:rPr>
        <w:t xml:space="preserve"> </w:t>
      </w:r>
    </w:p>
    <w:p w:rsidR="00A43879" w:rsidRPr="00DB68DA" w:rsidRDefault="00A43879" w:rsidP="00A43879">
      <w:pPr>
        <w:pStyle w:val="a7"/>
        <w:spacing w:line="360" w:lineRule="auto"/>
        <w:ind w:firstLineChars="200" w:firstLine="480"/>
        <w:rPr>
          <w:sz w:val="24"/>
        </w:rPr>
      </w:pPr>
      <w:r w:rsidRPr="00DB68DA">
        <w:rPr>
          <w:sz w:val="24"/>
        </w:rPr>
        <w:t>B--</w:t>
      </w:r>
      <w:r w:rsidRPr="00DB68DA">
        <w:rPr>
          <w:sz w:val="24"/>
        </w:rPr>
        <w:t>实用性技术成果报告（科技）、理论学习与社会实践总结（社科）</w:t>
      </w:r>
      <w:r w:rsidRPr="00DB68DA">
        <w:rPr>
          <w:sz w:val="24"/>
        </w:rPr>
        <w:t xml:space="preserve"> </w:t>
      </w:r>
    </w:p>
    <w:p w:rsidR="00A43879" w:rsidRPr="00DB68DA" w:rsidRDefault="00A43879" w:rsidP="00A43879">
      <w:pPr>
        <w:pStyle w:val="a7"/>
        <w:spacing w:line="360" w:lineRule="auto"/>
        <w:ind w:firstLineChars="200" w:firstLine="480"/>
        <w:rPr>
          <w:sz w:val="24"/>
        </w:rPr>
      </w:pPr>
      <w:r w:rsidRPr="00DB68DA">
        <w:rPr>
          <w:sz w:val="24"/>
        </w:rPr>
        <w:t>C--</w:t>
      </w:r>
      <w:r w:rsidRPr="00DB68DA">
        <w:rPr>
          <w:sz w:val="24"/>
        </w:rPr>
        <w:t>业务指导与技术管理性文章（包括领导讲话、特约评论等）</w:t>
      </w:r>
      <w:r w:rsidRPr="00DB68DA">
        <w:rPr>
          <w:sz w:val="24"/>
        </w:rPr>
        <w:t xml:space="preserve"> </w:t>
      </w:r>
    </w:p>
    <w:p w:rsidR="00A43879" w:rsidRPr="00DB68DA" w:rsidRDefault="00A43879" w:rsidP="00A43879">
      <w:pPr>
        <w:pStyle w:val="a7"/>
        <w:spacing w:line="360" w:lineRule="auto"/>
        <w:ind w:firstLineChars="200" w:firstLine="480"/>
        <w:rPr>
          <w:sz w:val="24"/>
        </w:rPr>
      </w:pPr>
      <w:r w:rsidRPr="00DB68DA">
        <w:rPr>
          <w:sz w:val="24"/>
        </w:rPr>
        <w:t>D--</w:t>
      </w:r>
      <w:r w:rsidRPr="00DB68DA">
        <w:rPr>
          <w:sz w:val="24"/>
        </w:rPr>
        <w:t>一般动态性信息（通讯、报道、会议活动、专访等）</w:t>
      </w:r>
      <w:r w:rsidRPr="00DB68DA">
        <w:rPr>
          <w:sz w:val="24"/>
        </w:rPr>
        <w:t xml:space="preserve"> </w:t>
      </w:r>
    </w:p>
    <w:p w:rsidR="00A43879" w:rsidRPr="00DB68DA" w:rsidRDefault="00A43879" w:rsidP="00A43879">
      <w:pPr>
        <w:pStyle w:val="a7"/>
        <w:spacing w:line="360" w:lineRule="auto"/>
        <w:ind w:firstLineChars="200" w:firstLine="480"/>
        <w:rPr>
          <w:sz w:val="24"/>
        </w:rPr>
      </w:pPr>
      <w:r w:rsidRPr="00DB68DA">
        <w:rPr>
          <w:sz w:val="24"/>
        </w:rPr>
        <w:t>E--</w:t>
      </w:r>
      <w:r w:rsidRPr="00DB68DA">
        <w:rPr>
          <w:sz w:val="24"/>
        </w:rPr>
        <w:t>文件、资料（包括历史资料、统计资料、机构、人物、书刊、知识介绍等）</w:t>
      </w:r>
    </w:p>
    <w:p w:rsidR="00A43879" w:rsidRPr="00DB68DA" w:rsidRDefault="00A43879" w:rsidP="00A43879">
      <w:pPr>
        <w:rPr>
          <w:b/>
          <w:sz w:val="24"/>
          <w:szCs w:val="24"/>
        </w:rPr>
      </w:pPr>
    </w:p>
    <w:p w:rsidR="00A43879" w:rsidRPr="00DB68DA" w:rsidRDefault="00A43879" w:rsidP="00A43879">
      <w:pPr>
        <w:pStyle w:val="a7"/>
        <w:ind w:firstLineChars="200" w:firstLine="482"/>
        <w:rPr>
          <w:b/>
          <w:sz w:val="24"/>
        </w:rPr>
      </w:pPr>
      <w:r w:rsidRPr="00DB68DA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.</w:t>
      </w:r>
      <w:r w:rsidRPr="00DB68DA">
        <w:rPr>
          <w:rFonts w:hint="eastAsia"/>
          <w:b/>
          <w:sz w:val="24"/>
        </w:rPr>
        <w:t>参考</w:t>
      </w:r>
      <w:r w:rsidRPr="00DB68DA">
        <w:rPr>
          <w:b/>
          <w:sz w:val="24"/>
        </w:rPr>
        <w:t>文献类型标识</w:t>
      </w:r>
      <w:r w:rsidRPr="00DB68DA">
        <w:rPr>
          <w:b/>
          <w:sz w:val="24"/>
        </w:rPr>
        <w:t xml:space="preserve"> </w:t>
      </w:r>
    </w:p>
    <w:p w:rsidR="00A43879" w:rsidRPr="00DB68DA" w:rsidRDefault="00A43879" w:rsidP="00A43879">
      <w:pPr>
        <w:pStyle w:val="a7"/>
        <w:rPr>
          <w:b/>
          <w:sz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7"/>
        <w:gridCol w:w="733"/>
        <w:gridCol w:w="917"/>
        <w:gridCol w:w="1100"/>
        <w:gridCol w:w="1100"/>
        <w:gridCol w:w="1100"/>
        <w:gridCol w:w="733"/>
        <w:gridCol w:w="733"/>
        <w:gridCol w:w="743"/>
      </w:tblGrid>
      <w:tr w:rsidR="00A43879" w:rsidRPr="00DB68DA" w:rsidTr="0082187B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参考文献类型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专著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论文集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报纸文章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期刊文章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学位论文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报告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标准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专利</w:t>
            </w:r>
          </w:p>
        </w:tc>
      </w:tr>
      <w:tr w:rsidR="00A43879" w:rsidRPr="00DB68DA" w:rsidTr="0082187B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文献类型标识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J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R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S</w:t>
            </w:r>
          </w:p>
        </w:tc>
        <w:tc>
          <w:tcPr>
            <w:tcW w:w="0" w:type="auto"/>
            <w:tcMar>
              <w:top w:w="0" w:type="dxa"/>
              <w:left w:w="125" w:type="dxa"/>
              <w:bottom w:w="0" w:type="dxa"/>
              <w:right w:w="125" w:type="dxa"/>
            </w:tcMar>
            <w:vAlign w:val="center"/>
          </w:tcPr>
          <w:p w:rsidR="00A43879" w:rsidRPr="00DB68DA" w:rsidRDefault="00A43879" w:rsidP="0082187B">
            <w:pPr>
              <w:widowControl/>
              <w:wordWrap w:val="0"/>
              <w:spacing w:before="63" w:after="63" w:line="27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B68DA">
              <w:rPr>
                <w:rFonts w:ascii="宋体" w:hAnsi="宋体" w:cs="宋体"/>
                <w:kern w:val="0"/>
                <w:sz w:val="24"/>
                <w:szCs w:val="24"/>
              </w:rPr>
              <w:t>P</w:t>
            </w:r>
          </w:p>
        </w:tc>
      </w:tr>
    </w:tbl>
    <w:p w:rsidR="00A43879" w:rsidRPr="00DB68DA" w:rsidRDefault="00A43879" w:rsidP="00A43879">
      <w:pPr>
        <w:rPr>
          <w:sz w:val="24"/>
          <w:szCs w:val="24"/>
        </w:rPr>
      </w:pPr>
    </w:p>
    <w:p w:rsidR="00A43879" w:rsidRPr="00DB68DA" w:rsidRDefault="00A43879" w:rsidP="00A43879">
      <w:pPr>
        <w:rPr>
          <w:sz w:val="24"/>
          <w:szCs w:val="24"/>
        </w:rPr>
      </w:pPr>
    </w:p>
    <w:p w:rsidR="00A43879" w:rsidRPr="00DB68DA" w:rsidRDefault="00A43879" w:rsidP="00A43879">
      <w:pPr>
        <w:rPr>
          <w:rFonts w:asciiTheme="minorEastAsia" w:hAnsiTheme="minorEastAsia"/>
          <w:sz w:val="32"/>
          <w:szCs w:val="32"/>
        </w:rPr>
      </w:pPr>
    </w:p>
    <w:p w:rsidR="00A43879" w:rsidRPr="00DB68DA" w:rsidRDefault="00A43879" w:rsidP="00A43879">
      <w:pPr>
        <w:ind w:right="800"/>
        <w:jc w:val="right"/>
        <w:rPr>
          <w:rFonts w:asciiTheme="minorEastAsia" w:hAnsiTheme="minorEastAsia"/>
          <w:sz w:val="32"/>
          <w:szCs w:val="32"/>
        </w:rPr>
      </w:pPr>
    </w:p>
    <w:p w:rsidR="00DA3B2E" w:rsidRPr="00BC0353" w:rsidRDefault="00DA3B2E" w:rsidP="00DA3B2E">
      <w:pPr>
        <w:tabs>
          <w:tab w:val="left" w:pos="6705"/>
        </w:tabs>
        <w:rPr>
          <w:rFonts w:ascii="黑体" w:eastAsia="黑体" w:hAnsi="黑体"/>
        </w:rPr>
      </w:pPr>
    </w:p>
    <w:sectPr w:rsidR="00DA3B2E" w:rsidRPr="00BC0353" w:rsidSect="0088340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冼春梅" w:date="2019-10-29T10:19:00Z" w:initials="A">
    <w:p w:rsidR="00984E20" w:rsidRDefault="00984E2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四号楷体居中，中间用逗号</w:t>
      </w:r>
      <w:r w:rsidR="003C2F54">
        <w:rPr>
          <w:rFonts w:hint="eastAsia"/>
        </w:rPr>
        <w:t>，一般不宜</w:t>
      </w:r>
      <w:r w:rsidR="00BC0353">
        <w:rPr>
          <w:rFonts w:hint="eastAsia"/>
        </w:rPr>
        <w:t>超过</w:t>
      </w:r>
      <w:r w:rsidR="00BC0353">
        <w:rPr>
          <w:rFonts w:hint="eastAsia"/>
        </w:rPr>
        <w:t>5</w:t>
      </w:r>
      <w:r w:rsidR="00BC0353">
        <w:rPr>
          <w:rFonts w:hint="eastAsia"/>
        </w:rPr>
        <w:t>个作者。</w:t>
      </w:r>
    </w:p>
  </w:comment>
  <w:comment w:id="1" w:author="冼春梅" w:date="2017-05-18T09:20:00Z" w:initials="A">
    <w:p w:rsidR="00984E20" w:rsidRDefault="00984E2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中间用分号，所在地前用逗号，</w:t>
      </w:r>
      <w:proofErr w:type="gramStart"/>
      <w:r>
        <w:rPr>
          <w:rFonts w:hint="eastAsia"/>
        </w:rPr>
        <w:t>其它之间</w:t>
      </w:r>
      <w:proofErr w:type="gramEnd"/>
      <w:r>
        <w:rPr>
          <w:rFonts w:hint="eastAsia"/>
        </w:rPr>
        <w:t>空半格，五号楷体</w:t>
      </w:r>
    </w:p>
  </w:comment>
  <w:comment w:id="2" w:author="冼春梅" w:date="2019-10-29T10:06:00Z" w:initials="A">
    <w:p w:rsidR="00F802AF" w:rsidRDefault="00F802AF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小五宋体，摘要简明规范，不能出现“本文”“笔者”等字样，不要概述，不要抄引言。</w:t>
      </w:r>
    </w:p>
    <w:p w:rsidR="00F802AF" w:rsidRPr="00F802AF" w:rsidRDefault="00F802AF">
      <w:pPr>
        <w:pStyle w:val="a7"/>
      </w:pPr>
      <w:r>
        <w:rPr>
          <w:rFonts w:hint="eastAsia"/>
        </w:rPr>
        <w:t xml:space="preserve">    </w:t>
      </w:r>
      <w:r>
        <w:rPr>
          <w:rFonts w:hint="eastAsia"/>
        </w:rPr>
        <w:t>关键词之间用分号，</w:t>
      </w:r>
      <w:r>
        <w:rPr>
          <w:rFonts w:hint="eastAsia"/>
        </w:rPr>
        <w:t>3-</w:t>
      </w:r>
      <w:r w:rsidR="004261FF">
        <w:rPr>
          <w:rFonts w:hint="eastAsia"/>
        </w:rPr>
        <w:t>5</w:t>
      </w:r>
      <w:r>
        <w:rPr>
          <w:rFonts w:hint="eastAsia"/>
        </w:rPr>
        <w:t>个</w:t>
      </w:r>
    </w:p>
  </w:comment>
  <w:comment w:id="3" w:author="冼春梅" w:date="2017-11-02T17:26:00Z" w:initials="A">
    <w:p w:rsidR="00F802AF" w:rsidRDefault="00F802AF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请查</w:t>
      </w:r>
      <w:r w:rsidR="00663296">
        <w:fldChar w:fldCharType="begin"/>
      </w:r>
      <w:r w:rsidR="00E33127">
        <w:instrText>HYPERLINK "http://www.ztflh.com/"</w:instrText>
      </w:r>
      <w:r w:rsidR="00663296">
        <w:fldChar w:fldCharType="separate"/>
      </w:r>
      <w:r w:rsidR="00E33127" w:rsidRPr="001F6849">
        <w:rPr>
          <w:rFonts w:hint="eastAsia"/>
          <w:b/>
        </w:rPr>
        <w:t>http://www.ztflh.com/</w:t>
      </w:r>
      <w:r w:rsidR="00663296">
        <w:fldChar w:fldCharType="end"/>
      </w:r>
    </w:p>
  </w:comment>
  <w:comment w:id="4" w:author="冼春梅" w:date="2017-05-18T09:26:00Z" w:initials="A">
    <w:p w:rsidR="00315289" w:rsidRDefault="0031528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三级标题用</w:t>
      </w:r>
      <w:r>
        <w:rPr>
          <w:rFonts w:hint="eastAsia"/>
        </w:rPr>
        <w:t>1  1.1  1.1.1</w:t>
      </w:r>
      <w:r>
        <w:rPr>
          <w:rFonts w:hint="eastAsia"/>
        </w:rPr>
        <w:t>，一级标题</w:t>
      </w:r>
      <w:r>
        <w:rPr>
          <w:rFonts w:hint="eastAsia"/>
        </w:rPr>
        <w:t>4</w:t>
      </w:r>
      <w:r>
        <w:rPr>
          <w:rFonts w:hint="eastAsia"/>
        </w:rPr>
        <w:t>号楷体，二级标题</w:t>
      </w:r>
      <w:r>
        <w:rPr>
          <w:rFonts w:hint="eastAsia"/>
        </w:rPr>
        <w:t>5</w:t>
      </w:r>
      <w:r>
        <w:rPr>
          <w:rFonts w:hint="eastAsia"/>
        </w:rPr>
        <w:t>号黑体，三级标题</w:t>
      </w:r>
      <w:r>
        <w:rPr>
          <w:rFonts w:hint="eastAsia"/>
        </w:rPr>
        <w:t>5</w:t>
      </w:r>
      <w:r>
        <w:rPr>
          <w:rFonts w:hint="eastAsia"/>
        </w:rPr>
        <w:t>号仿宋。</w:t>
      </w:r>
    </w:p>
  </w:comment>
  <w:comment w:id="5" w:author="冼春梅" w:date="2017-05-18T09:39:00Z" w:initials="A">
    <w:p w:rsidR="005D11CD" w:rsidRDefault="005D11CD">
      <w:pPr>
        <w:pStyle w:val="a7"/>
      </w:pPr>
      <w:r>
        <w:rPr>
          <w:rStyle w:val="a6"/>
        </w:rPr>
        <w:annotationRef/>
      </w:r>
      <w:proofErr w:type="gramStart"/>
      <w:r>
        <w:rPr>
          <w:rFonts w:hint="eastAsia"/>
        </w:rPr>
        <w:t>图题小</w:t>
      </w:r>
      <w:proofErr w:type="gramEnd"/>
      <w:r>
        <w:rPr>
          <w:rFonts w:hint="eastAsia"/>
        </w:rPr>
        <w:t>五楷体</w:t>
      </w:r>
    </w:p>
  </w:comment>
  <w:comment w:id="6" w:author="冼春梅" w:date="2017-05-18T09:41:00Z" w:initials="A">
    <w:p w:rsidR="005D11CD" w:rsidRPr="005D11CD" w:rsidRDefault="005D11CD">
      <w:pPr>
        <w:pStyle w:val="a7"/>
        <w:rPr>
          <w:rFonts w:asciiTheme="minorEastAsia" w:eastAsiaTheme="minorEastAsia" w:hAnsiTheme="minorEastAsia"/>
          <w:color w:val="000000" w:themeColor="text1"/>
        </w:rPr>
      </w:pPr>
      <w:r>
        <w:rPr>
          <w:rStyle w:val="a6"/>
        </w:rPr>
        <w:annotationRef/>
      </w:r>
      <w:r w:rsidRPr="005D11CD">
        <w:rPr>
          <w:rFonts w:asciiTheme="minorEastAsia" w:eastAsiaTheme="minorEastAsia" w:hAnsiTheme="minorEastAsia" w:hint="eastAsia"/>
          <w:color w:val="000000" w:themeColor="text1"/>
          <w:szCs w:val="21"/>
        </w:rPr>
        <w:t>小5号黑体居中，三线表</w:t>
      </w:r>
    </w:p>
  </w:comment>
  <w:comment w:id="7" w:author="冼春梅" w:date="2017-05-18T10:11:00Z" w:initials="A">
    <w:p w:rsidR="00BC0353" w:rsidRDefault="00BC035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5</w:t>
      </w:r>
      <w:r>
        <w:rPr>
          <w:rFonts w:hint="eastAsia"/>
        </w:rPr>
        <w:t>号黑体居中</w:t>
      </w:r>
      <w:r w:rsidR="0031676E">
        <w:rPr>
          <w:rFonts w:hint="eastAsia"/>
        </w:rPr>
        <w:t>，具体文献内容小五</w:t>
      </w:r>
      <w:r w:rsidR="0031676E">
        <w:rPr>
          <w:rFonts w:hint="eastAsia"/>
        </w:rPr>
        <w:t xml:space="preserve"> </w:t>
      </w:r>
      <w:r w:rsidR="0031676E">
        <w:rPr>
          <w:rFonts w:hint="eastAsia"/>
        </w:rPr>
        <w:t>宋体</w:t>
      </w:r>
      <w:r w:rsidR="00D94E52">
        <w:rPr>
          <w:rFonts w:hint="eastAsia"/>
        </w:rPr>
        <w:t xml:space="preserve"> </w:t>
      </w:r>
      <w:r w:rsidR="0031676E">
        <w:rPr>
          <w:rFonts w:hint="eastAsia"/>
        </w:rPr>
        <w:t>靠左排。</w:t>
      </w:r>
    </w:p>
  </w:comment>
  <w:comment w:id="9" w:author="冼春梅" w:date="2017-05-18T09:45:00Z" w:initials="A">
    <w:p w:rsidR="0031676E" w:rsidRDefault="0031676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第几卷的处理</w:t>
      </w:r>
    </w:p>
  </w:comment>
  <w:comment w:id="10" w:author="冼春梅" w:date="2017-05-18T09:46:00Z" w:initials="A">
    <w:p w:rsidR="0031676E" w:rsidRDefault="0031676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第几版的处理</w:t>
      </w:r>
    </w:p>
  </w:comment>
  <w:comment w:id="11" w:author="冼春梅" w:date="2017-05-18T09:47:00Z" w:initials="A">
    <w:p w:rsidR="0031676E" w:rsidRDefault="0031676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译者处理</w:t>
      </w:r>
    </w:p>
  </w:comment>
  <w:comment w:id="12" w:author="冼春梅" w:date="2017-05-18T10:13:00Z" w:initials="A">
    <w:p w:rsidR="0031676E" w:rsidRPr="00AB6834" w:rsidRDefault="0031676E">
      <w:pPr>
        <w:pStyle w:val="a7"/>
        <w:rPr>
          <w:color w:val="0070C0"/>
        </w:rPr>
      </w:pPr>
      <w:r>
        <w:rPr>
          <w:rStyle w:val="a6"/>
        </w:rPr>
        <w:annotationRef/>
      </w:r>
      <w:r w:rsidRPr="00AB6834">
        <w:rPr>
          <w:rFonts w:hint="eastAsia"/>
          <w:color w:val="0070C0"/>
        </w:rPr>
        <w:t>期刊论文，必须标注起止页码</w:t>
      </w:r>
    </w:p>
  </w:comment>
  <w:comment w:id="13" w:author="冼春梅" w:date="2026-07-07T08:20:00Z" w:initials="A">
    <w:p w:rsidR="00C16DBC" w:rsidRDefault="00C16DBC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姓在前</w:t>
      </w:r>
      <w:r w:rsidR="00BE66C7">
        <w:rPr>
          <w:rFonts w:hint="eastAsia"/>
        </w:rPr>
        <w:t>（</w:t>
      </w:r>
      <w:r w:rsidR="008216EB">
        <w:rPr>
          <w:rFonts w:hint="eastAsia"/>
        </w:rPr>
        <w:t>首字母</w:t>
      </w:r>
      <w:r w:rsidR="00BE66C7">
        <w:rPr>
          <w:rFonts w:hint="eastAsia"/>
        </w:rPr>
        <w:t>大写）</w:t>
      </w:r>
      <w:r>
        <w:rPr>
          <w:rFonts w:hint="eastAsia"/>
        </w:rPr>
        <w:t>，名在后（第一个</w:t>
      </w:r>
      <w:r w:rsidR="008B0D57">
        <w:rPr>
          <w:rFonts w:hint="eastAsia"/>
        </w:rPr>
        <w:t>字母须大写，可仅缩写名的首字母</w:t>
      </w:r>
      <w:r>
        <w:rPr>
          <w:rFonts w:hint="eastAsia"/>
        </w:rPr>
        <w:t>）</w:t>
      </w:r>
      <w:r w:rsidR="00BE66C7">
        <w:rPr>
          <w:rFonts w:hint="eastAsia"/>
        </w:rPr>
        <w:t>，姓名</w:t>
      </w:r>
      <w:r w:rsidR="00F725E2">
        <w:rPr>
          <w:rFonts w:hint="eastAsia"/>
        </w:rPr>
        <w:t>中间空格</w:t>
      </w:r>
    </w:p>
  </w:comment>
  <w:comment w:id="14" w:author="冼春梅" w:date="2017-05-18T09:51:00Z" w:initials="A">
    <w:p w:rsidR="00512196" w:rsidRDefault="00512196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务必标版次</w:t>
      </w:r>
    </w:p>
  </w:comment>
  <w:comment w:id="15" w:author="冼春梅" w:date="2017-05-18T10:12:00Z" w:initials="A">
    <w:p w:rsidR="00EA0845" w:rsidRDefault="00EA0845">
      <w:pPr>
        <w:pStyle w:val="a7"/>
      </w:pPr>
      <w:r>
        <w:rPr>
          <w:rStyle w:val="a6"/>
        </w:rPr>
        <w:annotationRef/>
      </w:r>
      <w:r w:rsidR="009A50DA">
        <w:rPr>
          <w:rFonts w:hint="eastAsia"/>
        </w:rPr>
        <w:t>引用电子文献，</w:t>
      </w:r>
      <w:r>
        <w:rPr>
          <w:rFonts w:hint="eastAsia"/>
        </w:rPr>
        <w:t>发布的日期（圆括号在前），引用日期（方括号在后）</w:t>
      </w:r>
    </w:p>
  </w:comment>
  <w:comment w:id="16" w:author="冼春梅" w:date="2017-05-18T10:07:00Z" w:initials="A">
    <w:p w:rsidR="002A6A9D" w:rsidRDefault="002A6A9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专著类中的独立著作、独立篇名的标识</w:t>
      </w:r>
    </w:p>
  </w:comment>
  <w:comment w:id="17" w:author="冼春梅" w:date="2017-05-18T10:04:00Z" w:initials="A">
    <w:p w:rsidR="005F1549" w:rsidRDefault="005F154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论文集中独立</w:t>
      </w:r>
      <w:r w:rsidR="002A6A9D">
        <w:rPr>
          <w:rFonts w:hint="eastAsia"/>
        </w:rPr>
        <w:t>著者、独立篇名的标识</w:t>
      </w:r>
    </w:p>
  </w:comment>
  <w:comment w:id="18" w:author="冼春梅" w:date="2017-05-18T10:10:00Z" w:initials="A">
    <w:p w:rsidR="00D94E52" w:rsidRDefault="00D94E52">
      <w:pPr>
        <w:pStyle w:val="a7"/>
      </w:pPr>
      <w:r>
        <w:rPr>
          <w:rStyle w:val="a6"/>
        </w:rPr>
        <w:annotationRef/>
      </w:r>
      <w:r>
        <w:rPr>
          <w:rFonts w:hint="eastAsia"/>
        </w:rPr>
        <w:t>须出版社所在地</w:t>
      </w:r>
    </w:p>
  </w:comment>
  <w:comment w:id="19" w:author="冼春梅" w:date="2017-05-18T10:23:00Z" w:initials="A">
    <w:p w:rsidR="00A43879" w:rsidRDefault="00A4387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三号</w:t>
      </w:r>
      <w:r w:rsidRPr="00A24D89">
        <w:rPr>
          <w:rFonts w:ascii="宋体" w:hAnsi="宋体" w:cs="宋体" w:hint="eastAsia"/>
          <w:color w:val="FF0000"/>
          <w:kern w:val="0"/>
          <w:sz w:val="24"/>
          <w:szCs w:val="24"/>
        </w:rPr>
        <w:t xml:space="preserve">Times New </w:t>
      </w:r>
      <w:proofErr w:type="spellStart"/>
      <w:r w:rsidRPr="00A24D89">
        <w:rPr>
          <w:rFonts w:ascii="宋体" w:hAnsi="宋体" w:cs="宋体" w:hint="eastAsia"/>
          <w:color w:val="FF0000"/>
          <w:kern w:val="0"/>
          <w:sz w:val="24"/>
          <w:szCs w:val="24"/>
        </w:rPr>
        <w:t>Romand</w:t>
      </w:r>
      <w:proofErr w:type="spellEnd"/>
      <w:r>
        <w:rPr>
          <w:rFonts w:ascii="宋体" w:hAnsi="宋体" w:cs="宋体" w:hint="eastAsia"/>
          <w:color w:val="FF0000"/>
          <w:kern w:val="0"/>
          <w:sz w:val="24"/>
          <w:szCs w:val="24"/>
        </w:rPr>
        <w:t>，加黑，首字母大写（专用名词除外）</w:t>
      </w:r>
    </w:p>
  </w:comment>
  <w:comment w:id="20" w:author="冼春梅" w:date="2017-05-18T10:28:00Z" w:initials="A">
    <w:p w:rsidR="00A43879" w:rsidRDefault="00A43879">
      <w:pPr>
        <w:pStyle w:val="a7"/>
      </w:pPr>
      <w:r>
        <w:rPr>
          <w:rStyle w:val="a6"/>
        </w:rPr>
        <w:annotationRef/>
      </w:r>
      <w:proofErr w:type="gramStart"/>
      <w:r>
        <w:rPr>
          <w:rFonts w:hint="eastAsia"/>
        </w:rPr>
        <w:t>姓全部</w:t>
      </w:r>
      <w:proofErr w:type="gramEnd"/>
      <w:r>
        <w:rPr>
          <w:rFonts w:hint="eastAsia"/>
        </w:rPr>
        <w:t>大写，名的首字母大写</w:t>
      </w:r>
      <w:r w:rsidR="00B218BD">
        <w:rPr>
          <w:rFonts w:hint="eastAsia"/>
        </w:rPr>
        <w:t>，</w:t>
      </w:r>
    </w:p>
  </w:comment>
  <w:comment w:id="21" w:author="冼春梅" w:date="2017-05-18T10:28:00Z" w:initials="A">
    <w:p w:rsidR="00B71E7A" w:rsidRDefault="00B71E7A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小五</w:t>
      </w:r>
    </w:p>
  </w:comment>
  <w:comment w:id="22" w:author="冼春梅" w:date="2019-10-29T10:21:00Z" w:initials="A">
    <w:p w:rsidR="00D6510B" w:rsidRDefault="00D6510B">
      <w:pPr>
        <w:pStyle w:val="a7"/>
      </w:pPr>
      <w:r>
        <w:rPr>
          <w:rStyle w:val="a6"/>
        </w:rPr>
        <w:annotationRef/>
      </w:r>
      <w:r w:rsidR="00B218BD">
        <w:rPr>
          <w:rFonts w:hint="eastAsia"/>
        </w:rPr>
        <w:t>摘要和关键词均用</w:t>
      </w:r>
      <w:r w:rsidR="00B218BD" w:rsidRPr="00A24D89">
        <w:rPr>
          <w:rFonts w:ascii="宋体" w:hAnsi="宋体" w:cs="宋体" w:hint="eastAsia"/>
          <w:color w:val="FF0000"/>
          <w:kern w:val="0"/>
          <w:sz w:val="24"/>
          <w:szCs w:val="24"/>
        </w:rPr>
        <w:t xml:space="preserve">Times New </w:t>
      </w:r>
      <w:proofErr w:type="spellStart"/>
      <w:r w:rsidR="00B218BD" w:rsidRPr="00A24D89">
        <w:rPr>
          <w:rFonts w:ascii="宋体" w:hAnsi="宋体" w:cs="宋体" w:hint="eastAsia"/>
          <w:color w:val="FF0000"/>
          <w:kern w:val="0"/>
          <w:sz w:val="24"/>
          <w:szCs w:val="24"/>
        </w:rPr>
        <w:t>Romand</w:t>
      </w:r>
      <w:proofErr w:type="spellEnd"/>
      <w:r w:rsidR="00B218BD">
        <w:rPr>
          <w:rFonts w:ascii="宋体" w:hAnsi="宋体" w:cs="宋体" w:hint="eastAsia"/>
          <w:color w:val="FF0000"/>
          <w:kern w:val="0"/>
          <w:sz w:val="24"/>
          <w:szCs w:val="24"/>
        </w:rPr>
        <w:t>，五号，</w:t>
      </w:r>
      <w:r w:rsidR="00B218BD" w:rsidRPr="00B218BD">
        <w:rPr>
          <w:rFonts w:hint="eastAsia"/>
        </w:rPr>
        <w:t>关键词间</w:t>
      </w:r>
      <w:r>
        <w:rPr>
          <w:rFonts w:hint="eastAsia"/>
        </w:rPr>
        <w:t>英文格式的分号，后空半格</w:t>
      </w:r>
      <w:r w:rsidR="00B218BD">
        <w:rPr>
          <w:rFonts w:hint="eastAsia"/>
        </w:rPr>
        <w:t>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87" w:rsidRDefault="00052087" w:rsidP="001203B6">
      <w:r>
        <w:separator/>
      </w:r>
    </w:p>
  </w:endnote>
  <w:endnote w:type="continuationSeparator" w:id="0">
    <w:p w:rsidR="00052087" w:rsidRDefault="00052087" w:rsidP="0012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38" w:rsidRPr="00FE6338" w:rsidRDefault="00FE6338">
    <w:pPr>
      <w:pStyle w:val="a4"/>
    </w:pPr>
  </w:p>
  <w:p w:rsidR="00FE6338" w:rsidRDefault="00FE63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87" w:rsidRDefault="00052087" w:rsidP="001203B6">
      <w:r>
        <w:separator/>
      </w:r>
    </w:p>
  </w:footnote>
  <w:footnote w:type="continuationSeparator" w:id="0">
    <w:p w:rsidR="00052087" w:rsidRDefault="00052087" w:rsidP="001203B6">
      <w:r>
        <w:continuationSeparator/>
      </w:r>
    </w:p>
  </w:footnote>
  <w:footnote w:id="1">
    <w:p w:rsidR="00FE6338" w:rsidRPr="000575B3" w:rsidRDefault="00FE6338" w:rsidP="00FE6338">
      <w:pPr>
        <w:pStyle w:val="ab"/>
        <w:adjustRightInd w:val="0"/>
        <w:spacing w:line="400" w:lineRule="exact"/>
        <w:jc w:val="both"/>
      </w:pPr>
      <w:r>
        <w:rPr>
          <w:rStyle w:val="ac"/>
        </w:rPr>
        <w:t>*</w:t>
      </w:r>
      <w:r w:rsidRPr="000575B3">
        <w:rPr>
          <w:rFonts w:hint="eastAsia"/>
        </w:rPr>
        <w:t>收稿日期：</w:t>
      </w:r>
      <w:r w:rsidRPr="000575B3">
        <w:rPr>
          <w:rFonts w:hint="eastAsia"/>
        </w:rPr>
        <w:t>201</w:t>
      </w:r>
      <w:r w:rsidR="009B417B">
        <w:rPr>
          <w:rFonts w:hint="eastAsia"/>
        </w:rPr>
        <w:t>7</w:t>
      </w:r>
      <w:r w:rsidRPr="000575B3">
        <w:rPr>
          <w:rFonts w:hint="eastAsia"/>
        </w:rPr>
        <w:t>-</w:t>
      </w:r>
      <w:r w:rsidR="009B417B">
        <w:rPr>
          <w:rFonts w:hint="eastAsia"/>
        </w:rPr>
        <w:t>3</w:t>
      </w:r>
      <w:r w:rsidRPr="000575B3">
        <w:rPr>
          <w:rFonts w:hint="eastAsia"/>
        </w:rPr>
        <w:t>-24</w:t>
      </w:r>
      <w:r>
        <w:rPr>
          <w:rFonts w:hint="eastAsia"/>
        </w:rPr>
        <w:t>；</w:t>
      </w:r>
    </w:p>
    <w:p w:rsidR="00FE6338" w:rsidRPr="000575B3" w:rsidRDefault="00FE6338" w:rsidP="00FE6338">
      <w:pPr>
        <w:pStyle w:val="ab"/>
        <w:adjustRightInd w:val="0"/>
        <w:spacing w:line="400" w:lineRule="exact"/>
        <w:jc w:val="both"/>
      </w:pPr>
      <w:r w:rsidRPr="00B85A30">
        <w:rPr>
          <w:rFonts w:hint="eastAsia"/>
          <w:b/>
        </w:rPr>
        <w:t>基金项目</w:t>
      </w:r>
      <w:r w:rsidRPr="000575B3">
        <w:rPr>
          <w:rFonts w:hint="eastAsia"/>
        </w:rPr>
        <w:t>：立项部门</w:t>
      </w:r>
      <w:r w:rsidRPr="000575B3">
        <w:rPr>
          <w:rFonts w:hint="eastAsia"/>
        </w:rPr>
        <w:t>+</w:t>
      </w:r>
      <w:r w:rsidRPr="000575B3">
        <w:rPr>
          <w:rFonts w:hint="eastAsia"/>
        </w:rPr>
        <w:t>项目类型（级别）</w:t>
      </w:r>
      <w:r w:rsidRPr="000575B3">
        <w:rPr>
          <w:rFonts w:hint="eastAsia"/>
        </w:rPr>
        <w:t>+</w:t>
      </w:r>
      <w:r w:rsidRPr="000575B3">
        <w:rPr>
          <w:rFonts w:hint="eastAsia"/>
        </w:rPr>
        <w:t>（项目编号：</w:t>
      </w:r>
      <w:r w:rsidRPr="000575B3">
        <w:rPr>
          <w:rFonts w:hint="eastAsia"/>
        </w:rPr>
        <w:t>XXXX</w:t>
      </w:r>
      <w:r w:rsidRPr="000575B3">
        <w:rPr>
          <w:rFonts w:hint="eastAsia"/>
        </w:rPr>
        <w:t>）</w:t>
      </w:r>
    </w:p>
    <w:p w:rsidR="00FE6338" w:rsidRPr="000575B3" w:rsidRDefault="00FE6338" w:rsidP="00FE6338">
      <w:pPr>
        <w:adjustRightInd w:val="0"/>
        <w:snapToGrid w:val="0"/>
        <w:spacing w:line="400" w:lineRule="exact"/>
        <w:rPr>
          <w:rFonts w:ascii="宋体" w:hAnsi="宋体" w:cs="宋体"/>
          <w:sz w:val="18"/>
          <w:szCs w:val="18"/>
        </w:rPr>
      </w:pPr>
      <w:r w:rsidRPr="00B85A30">
        <w:rPr>
          <w:rFonts w:hint="eastAsia"/>
          <w:b/>
          <w:sz w:val="18"/>
          <w:szCs w:val="18"/>
        </w:rPr>
        <w:t>作者简介：</w:t>
      </w:r>
      <w:r>
        <w:rPr>
          <w:rFonts w:hint="eastAsia"/>
          <w:sz w:val="18"/>
          <w:szCs w:val="18"/>
        </w:rPr>
        <w:t>***</w:t>
      </w:r>
      <w:r w:rsidRPr="000575B3">
        <w:rPr>
          <w:rFonts w:hint="eastAsia"/>
          <w:sz w:val="18"/>
          <w:szCs w:val="18"/>
        </w:rPr>
        <w:t>(19</w:t>
      </w:r>
      <w:r>
        <w:rPr>
          <w:rFonts w:hint="eastAsia"/>
          <w:sz w:val="18"/>
          <w:szCs w:val="18"/>
        </w:rPr>
        <w:t>8</w:t>
      </w:r>
      <w:r w:rsidR="00BF4323">
        <w:rPr>
          <w:rFonts w:hint="eastAsia"/>
          <w:sz w:val="18"/>
          <w:szCs w:val="18"/>
        </w:rPr>
        <w:t>0</w:t>
      </w:r>
      <w:r w:rsidRPr="000575B3">
        <w:rPr>
          <w:rFonts w:hint="eastAsia"/>
          <w:sz w:val="18"/>
          <w:szCs w:val="18"/>
        </w:rPr>
        <w:t>—</w:t>
      </w:r>
      <w:r w:rsidRPr="000575B3">
        <w:rPr>
          <w:rFonts w:hint="eastAsia"/>
          <w:sz w:val="18"/>
          <w:szCs w:val="18"/>
        </w:rPr>
        <w:t>)</w:t>
      </w:r>
      <w:r w:rsidRPr="000575B3">
        <w:rPr>
          <w:rFonts w:hint="eastAsia"/>
          <w:sz w:val="18"/>
          <w:szCs w:val="18"/>
        </w:rPr>
        <w:t>，女，</w:t>
      </w:r>
      <w:r>
        <w:rPr>
          <w:rFonts w:hint="eastAsia"/>
          <w:sz w:val="18"/>
          <w:szCs w:val="18"/>
        </w:rPr>
        <w:t>籍贯</w:t>
      </w:r>
      <w:r w:rsidRPr="000575B3">
        <w:rPr>
          <w:rFonts w:hint="eastAsia"/>
          <w:sz w:val="18"/>
          <w:szCs w:val="18"/>
        </w:rPr>
        <w:t>，</w:t>
      </w:r>
      <w:r w:rsidR="009D25AE">
        <w:rPr>
          <w:rFonts w:hint="eastAsia"/>
          <w:sz w:val="18"/>
          <w:szCs w:val="18"/>
        </w:rPr>
        <w:t>博士</w:t>
      </w:r>
      <w:r w:rsidRPr="000575B3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教授</w:t>
      </w:r>
      <w:r w:rsidRPr="000575B3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主要研究方向为</w:t>
      </w:r>
      <w:r w:rsidRPr="000575B3">
        <w:rPr>
          <w:rFonts w:hint="eastAsia"/>
          <w:sz w:val="18"/>
          <w:szCs w:val="18"/>
        </w:rPr>
        <w:t>高等教育管理。</w:t>
      </w:r>
    </w:p>
    <w:p w:rsidR="00FE6338" w:rsidRPr="00FE6338" w:rsidRDefault="00FE633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74355"/>
    <w:multiLevelType w:val="multilevel"/>
    <w:tmpl w:val="F71EE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3B6"/>
    <w:rsid w:val="000376AE"/>
    <w:rsid w:val="00052087"/>
    <w:rsid w:val="000A6B76"/>
    <w:rsid w:val="000E47E1"/>
    <w:rsid w:val="001203B6"/>
    <w:rsid w:val="00162DD7"/>
    <w:rsid w:val="0016547C"/>
    <w:rsid w:val="0018270D"/>
    <w:rsid w:val="00222661"/>
    <w:rsid w:val="00255F08"/>
    <w:rsid w:val="00266B64"/>
    <w:rsid w:val="00293FCC"/>
    <w:rsid w:val="002A6A9D"/>
    <w:rsid w:val="002F48B9"/>
    <w:rsid w:val="00315289"/>
    <w:rsid w:val="0031676E"/>
    <w:rsid w:val="00344F9F"/>
    <w:rsid w:val="003A29C2"/>
    <w:rsid w:val="003C285D"/>
    <w:rsid w:val="003C2F54"/>
    <w:rsid w:val="003D7C8D"/>
    <w:rsid w:val="004261FF"/>
    <w:rsid w:val="00431C4B"/>
    <w:rsid w:val="00446A16"/>
    <w:rsid w:val="00512196"/>
    <w:rsid w:val="00515B28"/>
    <w:rsid w:val="00536209"/>
    <w:rsid w:val="00584677"/>
    <w:rsid w:val="00596B66"/>
    <w:rsid w:val="005D11CD"/>
    <w:rsid w:val="005D33CE"/>
    <w:rsid w:val="005E762A"/>
    <w:rsid w:val="005F1549"/>
    <w:rsid w:val="0064318F"/>
    <w:rsid w:val="00663296"/>
    <w:rsid w:val="006876AA"/>
    <w:rsid w:val="00721B85"/>
    <w:rsid w:val="00762D88"/>
    <w:rsid w:val="008216EB"/>
    <w:rsid w:val="00883403"/>
    <w:rsid w:val="00896737"/>
    <w:rsid w:val="008B0D57"/>
    <w:rsid w:val="008D1272"/>
    <w:rsid w:val="008D35CE"/>
    <w:rsid w:val="008E090B"/>
    <w:rsid w:val="008E27B4"/>
    <w:rsid w:val="00957911"/>
    <w:rsid w:val="00984E20"/>
    <w:rsid w:val="009A50DA"/>
    <w:rsid w:val="009B417B"/>
    <w:rsid w:val="009D25AE"/>
    <w:rsid w:val="009D533A"/>
    <w:rsid w:val="009F2A01"/>
    <w:rsid w:val="00A22CEC"/>
    <w:rsid w:val="00A25BA5"/>
    <w:rsid w:val="00A43879"/>
    <w:rsid w:val="00AB6834"/>
    <w:rsid w:val="00B218BD"/>
    <w:rsid w:val="00B6522C"/>
    <w:rsid w:val="00B71E7A"/>
    <w:rsid w:val="00B801B6"/>
    <w:rsid w:val="00B85A30"/>
    <w:rsid w:val="00BB49E0"/>
    <w:rsid w:val="00BC0353"/>
    <w:rsid w:val="00BE66C7"/>
    <w:rsid w:val="00BF4323"/>
    <w:rsid w:val="00C16DBC"/>
    <w:rsid w:val="00CA660C"/>
    <w:rsid w:val="00CC7682"/>
    <w:rsid w:val="00CF476A"/>
    <w:rsid w:val="00D4240D"/>
    <w:rsid w:val="00D6510B"/>
    <w:rsid w:val="00D94E52"/>
    <w:rsid w:val="00DA3B2E"/>
    <w:rsid w:val="00DC319D"/>
    <w:rsid w:val="00DF005A"/>
    <w:rsid w:val="00E0117C"/>
    <w:rsid w:val="00E24566"/>
    <w:rsid w:val="00E247B9"/>
    <w:rsid w:val="00E33127"/>
    <w:rsid w:val="00EA0845"/>
    <w:rsid w:val="00EF440C"/>
    <w:rsid w:val="00F725E2"/>
    <w:rsid w:val="00F802AF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3B6"/>
    <w:rPr>
      <w:sz w:val="18"/>
      <w:szCs w:val="18"/>
    </w:rPr>
  </w:style>
  <w:style w:type="paragraph" w:styleId="a5">
    <w:name w:val="List Paragraph"/>
    <w:basedOn w:val="a"/>
    <w:uiPriority w:val="34"/>
    <w:qFormat/>
    <w:rsid w:val="00984E20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84E20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984E20"/>
    <w:pPr>
      <w:jc w:val="left"/>
    </w:pPr>
  </w:style>
  <w:style w:type="character" w:customStyle="1" w:styleId="Char1">
    <w:name w:val="批注文字 Char"/>
    <w:basedOn w:val="a0"/>
    <w:link w:val="a7"/>
    <w:semiHidden/>
    <w:rsid w:val="00984E20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84E2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84E20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nhideWhenUsed/>
    <w:rsid w:val="00984E20"/>
    <w:rPr>
      <w:sz w:val="18"/>
      <w:szCs w:val="18"/>
    </w:rPr>
  </w:style>
  <w:style w:type="character" w:customStyle="1" w:styleId="Char3">
    <w:name w:val="批注框文本 Char"/>
    <w:basedOn w:val="a0"/>
    <w:link w:val="a9"/>
    <w:rsid w:val="00984E20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rsid w:val="00E0117C"/>
    <w:rPr>
      <w:color w:val="0000FF"/>
      <w:u w:val="single"/>
    </w:rPr>
  </w:style>
  <w:style w:type="paragraph" w:styleId="ab">
    <w:name w:val="footnote text"/>
    <w:basedOn w:val="a"/>
    <w:link w:val="Char4"/>
    <w:uiPriority w:val="99"/>
    <w:unhideWhenUsed/>
    <w:rsid w:val="00FE6338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rsid w:val="00FE6338"/>
    <w:rPr>
      <w:rFonts w:ascii="Calibri" w:eastAsia="宋体" w:hAnsi="Calibri" w:cs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FE63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e.edu.cn/srcsite/A03/moe_1892/moe_630/201511/t20151113_21894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ED5A2-FE4A-4110-9D1D-B497E9FF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冼春梅</dc:creator>
  <cp:keywords/>
  <dc:description/>
  <cp:lastModifiedBy>冼春梅</cp:lastModifiedBy>
  <cp:revision>105</cp:revision>
  <dcterms:created xsi:type="dcterms:W3CDTF">2017-05-18T00:59:00Z</dcterms:created>
  <dcterms:modified xsi:type="dcterms:W3CDTF">2026-07-07T00:20:00Z</dcterms:modified>
</cp:coreProperties>
</file>