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附件</w:t>
      </w:r>
      <w:r>
        <w:rPr>
          <w:rFonts w:hint="eastAsia"/>
          <w:b/>
          <w:sz w:val="52"/>
          <w:szCs w:val="52"/>
          <w:lang w:val="en-US" w:eastAsia="zh-CN"/>
        </w:rPr>
        <w:t>1　</w:t>
      </w:r>
      <w:r>
        <w:rPr>
          <w:rFonts w:hint="eastAsia"/>
          <w:b/>
          <w:sz w:val="52"/>
          <w:szCs w:val="52"/>
          <w:lang w:eastAsia="zh-CN"/>
        </w:rPr>
        <w:t>论文及教材</w:t>
      </w:r>
    </w:p>
    <w:p>
      <w:pPr>
        <w:rPr>
          <w:rFonts w:hint="eastAsia"/>
          <w:b/>
          <w:sz w:val="28"/>
        </w:rPr>
      </w:pPr>
    </w:p>
    <w:p>
      <w:pPr>
        <w:rPr>
          <w:rFonts w:hint="eastAsia" w:eastAsiaTheme="minorEastAsia"/>
          <w:b/>
          <w:sz w:val="28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共</w:t>
      </w:r>
      <w:r>
        <w:rPr>
          <w:rFonts w:hint="eastAsia"/>
          <w:b w:val="0"/>
          <w:bCs/>
          <w:sz w:val="21"/>
          <w:szCs w:val="21"/>
          <w:lang w:val="en-US" w:eastAsia="zh-CN"/>
        </w:rPr>
        <w:t>60篇论文</w:t>
      </w:r>
      <w:bookmarkStart w:id="0" w:name="_GoBack"/>
      <w:bookmarkEnd w:id="0"/>
      <w:r>
        <w:rPr>
          <w:rFonts w:hint="eastAsia"/>
          <w:b w:val="0"/>
          <w:bCs/>
          <w:sz w:val="21"/>
          <w:szCs w:val="21"/>
          <w:lang w:val="en-US" w:eastAsia="zh-CN"/>
        </w:rPr>
        <w:t>和4本教材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（一）</w:t>
      </w:r>
      <w:r>
        <w:rPr>
          <w:rFonts w:hint="eastAsia"/>
          <w:b/>
          <w:sz w:val="28"/>
          <w:lang w:eastAsia="zh-CN"/>
        </w:rPr>
        <w:t>论文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、梁沛 王月莹：</w:t>
      </w:r>
      <w:r>
        <w:rPr>
          <w:rFonts w:hint="eastAsia"/>
          <w:lang w:eastAsia="zh-CN"/>
        </w:rPr>
        <w:t>文秘生毕业实习的问题与思考——以广东石油石油化工学院文秘生实习为例</w:t>
      </w:r>
      <w:r>
        <w:rPr>
          <w:rFonts w:hint="eastAsia"/>
        </w:rPr>
        <w:t>（《俪人·教师》</w:t>
      </w:r>
      <w:r>
        <w:t>ISSN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674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5213</w:t>
      </w:r>
      <w:r>
        <w:rPr>
          <w:rFonts w:hint="eastAsia"/>
        </w:rPr>
        <w:t xml:space="preserve"> CN</w:t>
      </w:r>
      <w:r>
        <w:rPr>
          <w:rFonts w:hint="eastAsia"/>
          <w:lang w:val="en-US" w:eastAsia="zh-CN"/>
        </w:rPr>
        <w:t>63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1067/I </w:t>
      </w:r>
      <w:r>
        <w:rPr>
          <w:rFonts w:hint="eastAsia"/>
        </w:rPr>
        <w:t xml:space="preserve"> 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 xml:space="preserve">） </w:t>
      </w:r>
      <w:r>
        <w:t>P</w:t>
      </w:r>
      <w:r>
        <w:rPr>
          <w:rFonts w:hint="eastAsia"/>
          <w:lang w:val="en-US" w:eastAsia="zh-CN"/>
        </w:rPr>
        <w:t>249-250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钟丽菊 梁沛</w:t>
      </w:r>
      <w:r>
        <w:rPr>
          <w:rFonts w:hint="eastAsia"/>
          <w:lang w:eastAsia="zh-CN"/>
        </w:rPr>
        <w:t>：</w:t>
      </w:r>
      <w:r>
        <w:rPr>
          <w:rFonts w:hint="eastAsia"/>
        </w:rPr>
        <w:t>基于大学生创业</w:t>
      </w:r>
      <w:r>
        <w:rPr>
          <w:rFonts w:hint="eastAsia"/>
          <w:lang w:eastAsia="zh-CN"/>
        </w:rPr>
        <w:t>营销策略</w:t>
      </w:r>
      <w:r>
        <w:rPr>
          <w:rFonts w:hint="eastAsia"/>
        </w:rPr>
        <w:t>研究——以微书小窝项目为例（《俪人·教师》</w:t>
      </w:r>
      <w:r>
        <w:t>ISSN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674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5213</w:t>
      </w:r>
      <w:r>
        <w:rPr>
          <w:rFonts w:hint="eastAsia"/>
        </w:rPr>
        <w:t xml:space="preserve"> CN</w:t>
      </w:r>
      <w:r>
        <w:rPr>
          <w:rFonts w:hint="eastAsia"/>
          <w:lang w:val="en-US" w:eastAsia="zh-CN"/>
        </w:rPr>
        <w:t>63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1067/I </w:t>
      </w:r>
      <w:r>
        <w:rPr>
          <w:rFonts w:hint="eastAsia"/>
        </w:rPr>
        <w:t xml:space="preserve"> 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 xml:space="preserve">） </w:t>
      </w:r>
      <w:r>
        <w:t>P</w:t>
      </w:r>
      <w:r>
        <w:rPr>
          <w:rFonts w:hint="eastAsia"/>
          <w:lang w:val="en-US" w:eastAsia="zh-CN"/>
        </w:rPr>
        <w:t>252+244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3、梁沛 唐伟 张海鹰：大学生创业众筹融资研究 ——以冼夫人文化微播工作室项目为例</w:t>
      </w:r>
      <w:r>
        <w:rPr>
          <w:rFonts w:hint="eastAsia"/>
        </w:rPr>
        <w:t>（《俪人·教师》</w:t>
      </w:r>
      <w:r>
        <w:t>ISSN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674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5213</w:t>
      </w:r>
      <w:r>
        <w:rPr>
          <w:rFonts w:hint="eastAsia"/>
        </w:rPr>
        <w:t xml:space="preserve"> CN</w:t>
      </w:r>
      <w:r>
        <w:rPr>
          <w:rFonts w:hint="eastAsia"/>
          <w:lang w:val="en-US" w:eastAsia="zh-CN"/>
        </w:rPr>
        <w:t>63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1067/I </w:t>
      </w:r>
      <w:r>
        <w:rPr>
          <w:rFonts w:hint="eastAsia"/>
        </w:rPr>
        <w:t xml:space="preserve"> 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 xml:space="preserve">） </w:t>
      </w:r>
      <w:r>
        <w:t>P</w:t>
      </w:r>
      <w:r>
        <w:rPr>
          <w:rFonts w:hint="eastAsia"/>
          <w:lang w:val="en-US" w:eastAsia="zh-CN"/>
        </w:rPr>
        <w:t>267+268+185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4、梁沛 涂宇苗 李坤怡：大学生创业风险规避研究——以冼夫人文化微播工作室项目为例</w:t>
      </w:r>
      <w:r>
        <w:rPr>
          <w:rFonts w:hint="eastAsia"/>
        </w:rPr>
        <w:t>（《俪人·教师》</w:t>
      </w:r>
      <w:r>
        <w:t>ISSN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674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5213</w:t>
      </w:r>
      <w:r>
        <w:rPr>
          <w:rFonts w:hint="eastAsia"/>
        </w:rPr>
        <w:t xml:space="preserve"> CN</w:t>
      </w:r>
      <w:r>
        <w:rPr>
          <w:rFonts w:hint="eastAsia"/>
          <w:lang w:val="en-US" w:eastAsia="zh-CN"/>
        </w:rPr>
        <w:t>63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1067/I </w:t>
      </w:r>
      <w:r>
        <w:rPr>
          <w:rFonts w:hint="eastAsia"/>
        </w:rPr>
        <w:t xml:space="preserve"> 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 xml:space="preserve">） </w:t>
      </w:r>
      <w:r>
        <w:t>P</w:t>
      </w:r>
      <w:r>
        <w:rPr>
          <w:rFonts w:hint="eastAsia"/>
          <w:lang w:val="en-US" w:eastAsia="zh-CN"/>
        </w:rPr>
        <w:t>261+290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5、梁沛 张海鹰 唐伟 ：大学生创业市场风险评估研究——以冼夫人文化微播工作室项目为例</w:t>
      </w:r>
      <w:r>
        <w:rPr>
          <w:rFonts w:hint="eastAsia"/>
        </w:rPr>
        <w:t>（《俪人·教师》</w:t>
      </w:r>
      <w:r>
        <w:t>ISSN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674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5213</w:t>
      </w:r>
      <w:r>
        <w:rPr>
          <w:rFonts w:hint="eastAsia"/>
        </w:rPr>
        <w:t xml:space="preserve"> CN</w:t>
      </w:r>
      <w:r>
        <w:rPr>
          <w:rFonts w:hint="eastAsia"/>
          <w:lang w:val="en-US" w:eastAsia="zh-CN"/>
        </w:rPr>
        <w:t>63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1067/I </w:t>
      </w:r>
      <w:r>
        <w:rPr>
          <w:rFonts w:hint="eastAsia"/>
        </w:rPr>
        <w:t xml:space="preserve"> 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 xml:space="preserve">） </w:t>
      </w:r>
      <w:r>
        <w:t>P</w:t>
      </w:r>
      <w:r>
        <w:rPr>
          <w:rFonts w:hint="eastAsia"/>
          <w:lang w:val="en-US" w:eastAsia="zh-CN"/>
        </w:rPr>
        <w:t>263-264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6、梁沛 洪晶晶 栗玲：臧棣《菠菜》课堂讨论教学的探究</w:t>
      </w:r>
      <w:r>
        <w:rPr>
          <w:rFonts w:hint="eastAsia"/>
        </w:rPr>
        <w:t>（《俪人·教师》</w:t>
      </w:r>
      <w:r>
        <w:t>ISSN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674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5213</w:t>
      </w:r>
      <w:r>
        <w:rPr>
          <w:rFonts w:hint="eastAsia"/>
        </w:rPr>
        <w:t xml:space="preserve"> CN</w:t>
      </w:r>
      <w:r>
        <w:rPr>
          <w:rFonts w:hint="eastAsia"/>
          <w:lang w:val="en-US" w:eastAsia="zh-CN"/>
        </w:rPr>
        <w:t>63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1067/I </w:t>
      </w:r>
      <w:r>
        <w:rPr>
          <w:rFonts w:hint="eastAsia"/>
        </w:rPr>
        <w:t xml:space="preserve"> 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（</w:t>
      </w:r>
      <w:r>
        <w:rPr>
          <w:rFonts w:hint="eastAsia"/>
          <w:lang w:eastAsia="zh-CN"/>
        </w:rPr>
        <w:t>末</w:t>
      </w:r>
      <w:r>
        <w:rPr>
          <w:rFonts w:hint="eastAsia"/>
        </w:rPr>
        <w:t xml:space="preserve">） </w:t>
      </w:r>
      <w:r>
        <w:t>P</w:t>
      </w:r>
      <w:r>
        <w:rPr>
          <w:rFonts w:hint="eastAsia"/>
          <w:lang w:val="en-US" w:eastAsia="zh-CN"/>
        </w:rPr>
        <w:t>130-131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7、梁沛 黎小业：文科实习自动化管理的问题与对策</w:t>
      </w:r>
      <w:r>
        <w:rPr>
          <w:rFonts w:hint="eastAsia"/>
        </w:rPr>
        <w:t>（《俪人·教师》</w:t>
      </w:r>
      <w:r>
        <w:t>ISSN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674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5213</w:t>
      </w:r>
      <w:r>
        <w:rPr>
          <w:rFonts w:hint="eastAsia"/>
        </w:rPr>
        <w:t xml:space="preserve"> CN</w:t>
      </w:r>
      <w:r>
        <w:rPr>
          <w:rFonts w:hint="eastAsia"/>
          <w:lang w:val="en-US" w:eastAsia="zh-CN"/>
        </w:rPr>
        <w:t>63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1067/I </w:t>
      </w:r>
      <w:r>
        <w:rPr>
          <w:rFonts w:hint="eastAsia"/>
        </w:rPr>
        <w:t xml:space="preserve"> 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（</w:t>
      </w:r>
      <w:r>
        <w:rPr>
          <w:rFonts w:hint="eastAsia"/>
          <w:lang w:eastAsia="zh-CN"/>
        </w:rPr>
        <w:t>末</w:t>
      </w:r>
      <w:r>
        <w:rPr>
          <w:rFonts w:hint="eastAsia"/>
        </w:rPr>
        <w:t xml:space="preserve">） </w:t>
      </w:r>
      <w:r>
        <w:t>P</w:t>
      </w:r>
      <w:r>
        <w:rPr>
          <w:rFonts w:hint="eastAsia"/>
          <w:lang w:val="en-US" w:eastAsia="zh-CN"/>
        </w:rPr>
        <w:t>259-260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8、梁沛 黎小业：文科实训自动化管理的问题与对策</w:t>
      </w:r>
      <w:r>
        <w:rPr>
          <w:rFonts w:hint="eastAsia"/>
        </w:rPr>
        <w:t>（《</w:t>
      </w:r>
      <w:r>
        <w:rPr>
          <w:rFonts w:hint="eastAsia"/>
          <w:lang w:eastAsia="zh-CN"/>
        </w:rPr>
        <w:t>读天下</w:t>
      </w:r>
      <w:r>
        <w:rPr>
          <w:rFonts w:hint="eastAsia"/>
        </w:rPr>
        <w:t>》</w:t>
      </w:r>
      <w:r>
        <w:t>ISSN</w:t>
      </w:r>
      <w:r>
        <w:rPr>
          <w:rFonts w:hint="eastAsia"/>
          <w:lang w:val="en-US" w:eastAsia="zh-CN"/>
        </w:rPr>
        <w:t>2095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2112 </w:t>
      </w:r>
      <w:r>
        <w:rPr>
          <w:rFonts w:hint="eastAsia"/>
        </w:rPr>
        <w:t xml:space="preserve"> CN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1401/G2 </w:t>
      </w:r>
      <w:r>
        <w:rPr>
          <w:rFonts w:hint="eastAsia"/>
        </w:rPr>
        <w:t xml:space="preserve"> 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（</w:t>
      </w:r>
      <w:r>
        <w:rPr>
          <w:rFonts w:hint="eastAsia"/>
          <w:lang w:eastAsia="zh-CN"/>
        </w:rPr>
        <w:t>末</w:t>
      </w:r>
      <w:r>
        <w:rPr>
          <w:rFonts w:hint="eastAsia"/>
        </w:rPr>
        <w:t xml:space="preserve">） </w:t>
      </w:r>
      <w:r>
        <w:t>P</w:t>
      </w:r>
      <w:r>
        <w:rPr>
          <w:rFonts w:hint="eastAsia"/>
          <w:lang w:val="en-US" w:eastAsia="zh-CN"/>
        </w:rPr>
        <w:t>97-98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9、梁沛 张海鹰 涂宇苗：办公自动化管理在见习中的应用问题</w:t>
      </w:r>
      <w:r>
        <w:rPr>
          <w:rFonts w:hint="eastAsia"/>
        </w:rPr>
        <w:t>（《</w:t>
      </w:r>
      <w:r>
        <w:rPr>
          <w:rFonts w:hint="eastAsia"/>
          <w:lang w:eastAsia="zh-CN"/>
        </w:rPr>
        <w:t>新教育时代</w:t>
      </w:r>
      <w:r>
        <w:rPr>
          <w:rFonts w:hint="eastAsia"/>
        </w:rPr>
        <w:t>》</w:t>
      </w:r>
      <w:r>
        <w:t>ISSN</w:t>
      </w:r>
      <w:r>
        <w:rPr>
          <w:rFonts w:hint="eastAsia"/>
          <w:lang w:val="en-US" w:eastAsia="zh-CN"/>
        </w:rPr>
        <w:t>2095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4751</w:t>
      </w:r>
      <w:r>
        <w:rPr>
          <w:rFonts w:hint="eastAsia"/>
        </w:rPr>
        <w:t xml:space="preserve"> CN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9205/G4 </w:t>
      </w:r>
      <w:r>
        <w:rPr>
          <w:rFonts w:hint="eastAsia"/>
        </w:rPr>
        <w:t xml:space="preserve"> </w:t>
      </w:r>
      <w:r>
        <w:rPr>
          <w:rFonts w:hint="eastAsia"/>
          <w:color w:val="0070C0"/>
        </w:rPr>
        <w:t>201</w:t>
      </w:r>
      <w:r>
        <w:rPr>
          <w:rFonts w:hint="eastAsia"/>
          <w:color w:val="0070C0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12月</w:t>
      </w:r>
      <w:r>
        <w:rPr>
          <w:rFonts w:hint="eastAsia"/>
          <w:lang w:eastAsia="zh-CN"/>
        </w:rPr>
        <w:t>第</w:t>
      </w:r>
      <w:r>
        <w:rPr>
          <w:rFonts w:hint="eastAsia"/>
          <w:lang w:val="en-US" w:eastAsia="zh-CN"/>
        </w:rPr>
        <w:t>11期</w:t>
      </w:r>
      <w:r>
        <w:rPr>
          <w:rFonts w:hint="eastAsia"/>
        </w:rPr>
        <w:t xml:space="preserve"> </w:t>
      </w:r>
      <w:r>
        <w:t>P</w:t>
      </w:r>
      <w:r>
        <w:rPr>
          <w:rFonts w:hint="eastAsia"/>
          <w:lang w:val="en-US" w:eastAsia="zh-CN"/>
        </w:rPr>
        <w:t>228+234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10、梁沛 李坤怡 郝洪锋：文秘生见习工作问题及对策——以广东石油化工学院文秘生见习为例（《新教育时代》ISSN2095-4751 CN12-9205/G4  2016年1月第2期 P247-248）</w:t>
      </w:r>
    </w:p>
    <w:p>
      <w:p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11、梁沛 吴莺莺 梁家维：智慧社区建设的问题与对策(《智能城市》</w:t>
      </w:r>
      <w:r>
        <w:t>ISSN</w:t>
      </w:r>
      <w:r>
        <w:rPr>
          <w:rFonts w:hint="eastAsia"/>
          <w:lang w:val="en-US" w:eastAsia="zh-CN"/>
        </w:rPr>
        <w:t>2096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1936 </w:t>
      </w:r>
      <w:r>
        <w:rPr>
          <w:rFonts w:hint="eastAsia"/>
        </w:rPr>
        <w:t>CN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1602/1936  2016年11月第11 期 P3-4)</w:t>
      </w:r>
    </w:p>
    <w:p>
      <w:pPr>
        <w:ind w:left="315" w:hanging="315" w:hangingChars="15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、梁沛 王月莹：莫言散文创作的独特性（《</w:t>
      </w:r>
      <w:r>
        <w:rPr>
          <w:rFonts w:hint="eastAsia"/>
          <w:lang w:eastAsia="zh-CN"/>
        </w:rPr>
        <w:t>牡丹</w:t>
      </w:r>
      <w:r>
        <w:rPr>
          <w:rFonts w:hint="eastAsia"/>
        </w:rPr>
        <w:t>》</w:t>
      </w:r>
      <w:r>
        <w:t>ISSN</w:t>
      </w:r>
      <w:r>
        <w:rPr>
          <w:rFonts w:hint="eastAsia"/>
        </w:rPr>
        <w:t>100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3459 </w:t>
      </w:r>
      <w:r>
        <w:rPr>
          <w:rFonts w:hint="eastAsia"/>
        </w:rPr>
        <w:t>CN4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-1</w:t>
      </w:r>
      <w:r>
        <w:rPr>
          <w:rFonts w:hint="eastAsia"/>
          <w:lang w:val="en-US" w:eastAsia="zh-CN"/>
        </w:rPr>
        <w:t xml:space="preserve">059/I  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年第</w:t>
      </w:r>
      <w:r>
        <w:rPr>
          <w:rFonts w:hint="eastAsia"/>
          <w:lang w:val="en-US" w:eastAsia="zh-CN"/>
        </w:rPr>
        <w:t>8（下</w:t>
      </w:r>
      <w:r>
        <w:rPr>
          <w:rFonts w:hint="eastAsia"/>
        </w:rPr>
        <w:t xml:space="preserve">） </w:t>
      </w:r>
      <w:r>
        <w:t>P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13</w:t>
      </w:r>
      <w:r>
        <w:rPr>
          <w:rFonts w:hint="eastAsia"/>
        </w:rPr>
        <w:t>、梁沛 张海鹰：中国当代诗歌课堂教学技巧与策略（《牡丹》ISSN1003-3459 CN41-1059/I  2015年第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（下） P</w:t>
      </w:r>
      <w:r>
        <w:rPr>
          <w:rFonts w:hint="eastAsia"/>
          <w:lang w:val="en-US" w:eastAsia="zh-CN"/>
        </w:rPr>
        <w:t>151</w:t>
      </w:r>
      <w:r>
        <w:rPr>
          <w:rFonts w:hint="eastAsia"/>
        </w:rPr>
        <w:t>-1</w:t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14</w:t>
      </w:r>
      <w:r>
        <w:rPr>
          <w:rFonts w:hint="eastAsia"/>
        </w:rPr>
        <w:t>、梁沛 黎小业：高校文科实验教学的问题与对策——广东石油化工学院文法实验教学中心为例（《青年时代》</w:t>
      </w:r>
      <w:r>
        <w:t>ISSN</w:t>
      </w:r>
      <w:r>
        <w:rPr>
          <w:rFonts w:hint="eastAsia"/>
        </w:rPr>
        <w:t>100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6835</w:t>
      </w:r>
      <w:r>
        <w:rPr>
          <w:rFonts w:hint="eastAsia"/>
        </w:rPr>
        <w:t xml:space="preserve"> CN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2-1</w:t>
      </w:r>
      <w:r>
        <w:rPr>
          <w:rFonts w:hint="eastAsia"/>
          <w:lang w:val="en-US" w:eastAsia="zh-CN"/>
        </w:rPr>
        <w:t xml:space="preserve">032/GO </w:t>
      </w:r>
      <w:r>
        <w:rPr>
          <w:rFonts w:hint="eastAsia"/>
        </w:rPr>
        <w:t xml:space="preserve"> 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年第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4期 </w:t>
      </w:r>
      <w:r>
        <w:t>P</w:t>
      </w:r>
      <w:r>
        <w:rPr>
          <w:rFonts w:hint="eastAsia"/>
          <w:lang w:val="en-US" w:eastAsia="zh-CN"/>
        </w:rPr>
        <w:t>164+166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15</w:t>
      </w:r>
      <w:r>
        <w:rPr>
          <w:rFonts w:hint="eastAsia"/>
        </w:rPr>
        <w:t>、梁沛 江莹 张海鹰：冼夫人文化的文艺传播途径：影视（《俪人·教师》</w:t>
      </w:r>
      <w:r>
        <w:t>ISSN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674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5213</w:t>
      </w:r>
      <w:r>
        <w:rPr>
          <w:rFonts w:hint="eastAsia"/>
        </w:rPr>
        <w:t xml:space="preserve"> CN</w:t>
      </w:r>
      <w:r>
        <w:rPr>
          <w:rFonts w:hint="eastAsia"/>
          <w:lang w:val="en-US" w:eastAsia="zh-CN"/>
        </w:rPr>
        <w:t>63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1067/I </w:t>
      </w:r>
      <w:r>
        <w:rPr>
          <w:rFonts w:hint="eastAsia"/>
        </w:rPr>
        <w:t xml:space="preserve"> 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 xml:space="preserve">） </w:t>
      </w:r>
      <w:r>
        <w:t>P</w:t>
      </w:r>
      <w:r>
        <w:rPr>
          <w:rFonts w:hint="eastAsia"/>
          <w:lang w:val="en-US" w:eastAsia="zh-CN"/>
        </w:rPr>
        <w:t>183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16</w:t>
      </w:r>
      <w:r>
        <w:rPr>
          <w:rFonts w:hint="eastAsia"/>
        </w:rPr>
        <w:t>、梁沛 李坤怡 涂宇苗：冼夫人文化的文艺传播途径：文学（《俪人·教师》ISSN1674-5213 CN63-1067/I  2015年11（下） P</w:t>
      </w:r>
      <w:r>
        <w:rPr>
          <w:rFonts w:hint="eastAsia"/>
          <w:lang w:val="en-US" w:eastAsia="zh-CN"/>
        </w:rPr>
        <w:t>180+166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17</w:t>
      </w:r>
      <w:r>
        <w:rPr>
          <w:rFonts w:hint="eastAsia"/>
        </w:rPr>
        <w:t>、张海鹰 吴师杭 梁沛：冼夫人文化的文艺传播途径：民间艺术（《俪人·教师》ISSN1674-5213 CN63-1067/I  2015年11（下） P</w:t>
      </w:r>
      <w:r>
        <w:rPr>
          <w:rFonts w:hint="eastAsia"/>
          <w:lang w:val="en-US" w:eastAsia="zh-CN"/>
        </w:rPr>
        <w:t>184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189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18</w:t>
      </w:r>
      <w:r>
        <w:rPr>
          <w:rFonts w:hint="eastAsia"/>
        </w:rPr>
        <w:t>、梁沛 蔡婉丽 王月莹：在校大学生创业公司的经验和技术问题及对策——以大学生形象设计工作室为例（《俪人·教师》ISSN1674-5213 CN63-1067/I  2015年11（</w:t>
      </w:r>
      <w:r>
        <w:rPr>
          <w:rFonts w:hint="eastAsia"/>
          <w:lang w:eastAsia="zh-CN"/>
        </w:rPr>
        <w:t>末</w:t>
      </w:r>
      <w:r>
        <w:rPr>
          <w:rFonts w:hint="eastAsia"/>
        </w:rPr>
        <w:t>） P</w:t>
      </w:r>
      <w:r>
        <w:rPr>
          <w:rFonts w:hint="eastAsia"/>
          <w:lang w:val="en-US" w:eastAsia="zh-CN"/>
        </w:rPr>
        <w:t>284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285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19</w:t>
      </w:r>
      <w:r>
        <w:rPr>
          <w:rFonts w:hint="eastAsia"/>
        </w:rPr>
        <w:t>、梁沛 李冯扬 盘沃莹：在校大学生创业公司法务知识的重要性——以大学生形象设计工作室为例 （《俪人·教师》ISSN1674-5213 CN63-1067/I  2015年11（</w:t>
      </w:r>
      <w:r>
        <w:rPr>
          <w:rFonts w:hint="eastAsia"/>
          <w:lang w:eastAsia="zh-CN"/>
        </w:rPr>
        <w:t>末</w:t>
      </w:r>
      <w:r>
        <w:rPr>
          <w:rFonts w:hint="eastAsia"/>
        </w:rPr>
        <w:t>） P</w:t>
      </w:r>
      <w:r>
        <w:rPr>
          <w:rFonts w:hint="eastAsia"/>
          <w:lang w:val="en-US" w:eastAsia="zh-CN"/>
        </w:rPr>
        <w:t>281+274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20</w:t>
      </w:r>
      <w:r>
        <w:rPr>
          <w:rFonts w:hint="eastAsia"/>
        </w:rPr>
        <w:t>、梁沛 盘沃莹 李冯扬：公共关系在大学生创业项目的运用——以大学生形象设计工作室为例（《俪人·教师》</w:t>
      </w:r>
      <w:r>
        <w:t>ISSN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674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5213</w:t>
      </w:r>
      <w:r>
        <w:rPr>
          <w:rFonts w:hint="eastAsia"/>
        </w:rPr>
        <w:t xml:space="preserve"> CN</w:t>
      </w:r>
      <w:r>
        <w:rPr>
          <w:rFonts w:hint="eastAsia"/>
          <w:lang w:val="en-US" w:eastAsia="zh-CN"/>
        </w:rPr>
        <w:t>63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1067/I </w:t>
      </w:r>
      <w:r>
        <w:rPr>
          <w:rFonts w:hint="eastAsia"/>
        </w:rPr>
        <w:t xml:space="preserve"> 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（</w:t>
      </w:r>
      <w:r>
        <w:rPr>
          <w:rFonts w:hint="eastAsia"/>
          <w:lang w:eastAsia="zh-CN"/>
        </w:rPr>
        <w:t>末</w:t>
      </w:r>
      <w:r>
        <w:rPr>
          <w:rFonts w:hint="eastAsia"/>
        </w:rPr>
        <w:t xml:space="preserve">） </w:t>
      </w:r>
      <w:r>
        <w:t>P</w:t>
      </w:r>
      <w:r>
        <w:rPr>
          <w:rFonts w:hint="eastAsia"/>
          <w:lang w:val="en-US" w:eastAsia="zh-CN"/>
        </w:rPr>
        <w:t>297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298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21</w:t>
      </w:r>
      <w:r>
        <w:rPr>
          <w:rFonts w:hint="eastAsia"/>
        </w:rPr>
        <w:t>、梁沛 王月莹 蔡婉丽 ：大学生在创业实践训练项目中的专业能力运用——以大学生形象设计工作室为例（《俪人·教师》ISSN1674-5213 CN63-1067/I  2015年11（</w:t>
      </w:r>
      <w:r>
        <w:rPr>
          <w:rFonts w:hint="eastAsia"/>
          <w:lang w:eastAsia="zh-CN"/>
        </w:rPr>
        <w:t>末</w:t>
      </w:r>
      <w:r>
        <w:rPr>
          <w:rFonts w:hint="eastAsia"/>
        </w:rPr>
        <w:t>） P</w:t>
      </w:r>
      <w:r>
        <w:rPr>
          <w:rFonts w:hint="eastAsia"/>
          <w:lang w:val="en-US" w:eastAsia="zh-CN"/>
        </w:rPr>
        <w:t>289+244</w:t>
      </w:r>
      <w:r>
        <w:rPr>
          <w:rFonts w:hint="eastAsia"/>
        </w:rPr>
        <w:t>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22</w:t>
      </w:r>
      <w:r>
        <w:rPr>
          <w:rFonts w:hint="eastAsia"/>
        </w:rPr>
        <w:t>、钟丽菊 姜密密 梁沛</w:t>
      </w:r>
      <w:r>
        <w:rPr>
          <w:rFonts w:hint="eastAsia"/>
          <w:lang w:eastAsia="zh-CN"/>
        </w:rPr>
        <w:t>：</w:t>
      </w:r>
      <w:r>
        <w:rPr>
          <w:rFonts w:hint="eastAsia"/>
        </w:rPr>
        <w:t>基于大学生创业资金市场风险研究——以微书小窝项目为例《俪人·教师》ISSN1674-5213 CN63-1067/I  2015年1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（下） P-）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23</w:t>
      </w:r>
      <w:r>
        <w:rPr>
          <w:rFonts w:hint="eastAsia"/>
        </w:rPr>
        <w:t>、梁沛 朱睿 郝洪锋</w:t>
      </w:r>
      <w:r>
        <w:rPr>
          <w:rFonts w:hint="eastAsia"/>
          <w:lang w:eastAsia="zh-CN"/>
        </w:rPr>
        <w:t>：</w:t>
      </w:r>
      <w:r>
        <w:rPr>
          <w:rFonts w:hint="eastAsia"/>
        </w:rPr>
        <w:t>基于大学生创业市场分析技术研究——以微书小窝项目为例（《俪人·教师》</w:t>
      </w:r>
      <w:r>
        <w:t>ISSN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674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5213</w:t>
      </w:r>
      <w:r>
        <w:rPr>
          <w:rFonts w:hint="eastAsia"/>
        </w:rPr>
        <w:t xml:space="preserve"> CN</w:t>
      </w:r>
      <w:r>
        <w:rPr>
          <w:rFonts w:hint="eastAsia"/>
          <w:lang w:val="en-US" w:eastAsia="zh-CN"/>
        </w:rPr>
        <w:t>63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1067/I </w:t>
      </w:r>
      <w:r>
        <w:rPr>
          <w:rFonts w:hint="eastAsia"/>
        </w:rPr>
        <w:t xml:space="preserve"> 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 xml:space="preserve">） </w:t>
      </w:r>
      <w:r>
        <w:t>P</w:t>
      </w:r>
      <w:r>
        <w:rPr>
          <w:rFonts w:hint="eastAsia"/>
        </w:rPr>
        <w:t>-）</w:t>
      </w:r>
    </w:p>
    <w:p>
      <w:pPr>
        <w:ind w:left="315" w:hanging="315" w:hangingChars="150"/>
        <w:rPr>
          <w:rFonts w:hint="eastAsia"/>
        </w:rPr>
      </w:pPr>
      <w:r>
        <w:rPr>
          <w:rFonts w:hint="eastAsia"/>
          <w:lang w:val="en-US" w:eastAsia="zh-CN"/>
        </w:rPr>
        <w:t>24</w:t>
      </w:r>
      <w:r>
        <w:rPr>
          <w:rFonts w:hint="eastAsia"/>
        </w:rPr>
        <w:t>、梁沛 郑晓文：穿越小说的新言情价值观（《戏剧之家》</w:t>
      </w:r>
      <w:r>
        <w:t>ISSN</w:t>
      </w:r>
      <w:r>
        <w:rPr>
          <w:rFonts w:hint="eastAsia"/>
        </w:rPr>
        <w:t xml:space="preserve">1007-0125 CN42-14104 2014年第4期（上） </w:t>
      </w:r>
      <w:r>
        <w:t>P</w:t>
      </w:r>
      <w:r>
        <w:rPr>
          <w:rFonts w:hint="eastAsia"/>
        </w:rPr>
        <w:t>341-342）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25</w:t>
      </w:r>
      <w:r>
        <w:rPr>
          <w:rFonts w:hint="eastAsia"/>
        </w:rPr>
        <w:t>、梁沛 郑晓文：穿越小说的新言情模式（《戏剧之家》</w:t>
      </w:r>
      <w:r>
        <w:t>ISSN</w:t>
      </w:r>
      <w:r>
        <w:rPr>
          <w:rFonts w:hint="eastAsia"/>
        </w:rPr>
        <w:t xml:space="preserve">1007-0125 CN42-14104 2014年第4期（上） </w:t>
      </w:r>
      <w:r>
        <w:t>P</w:t>
      </w:r>
      <w:r>
        <w:rPr>
          <w:rFonts w:hint="eastAsia"/>
        </w:rPr>
        <w:t>343-344）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26</w:t>
      </w:r>
      <w:r>
        <w:rPr>
          <w:rFonts w:hint="eastAsia"/>
        </w:rPr>
        <w:t>、梁沛 郑晓文：穿越小说的新言情元素（《戏剧之家》</w:t>
      </w:r>
      <w:r>
        <w:t>ISSN</w:t>
      </w:r>
      <w:r>
        <w:rPr>
          <w:rFonts w:hint="eastAsia"/>
        </w:rPr>
        <w:t xml:space="preserve">1007-0125 CN42-14104 2014年第4期（上） </w:t>
      </w:r>
      <w:r>
        <w:t>P</w:t>
      </w:r>
      <w:r>
        <w:rPr>
          <w:rFonts w:hint="eastAsia"/>
        </w:rPr>
        <w:t>345-346）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27</w:t>
      </w:r>
      <w:r>
        <w:rPr>
          <w:rFonts w:hint="eastAsia"/>
        </w:rPr>
        <w:t>、梁沛 郑晓文：穿越小说盛行的反思（《戏剧之家》</w:t>
      </w:r>
      <w:r>
        <w:t>ISSN</w:t>
      </w:r>
      <w:r>
        <w:rPr>
          <w:rFonts w:hint="eastAsia"/>
        </w:rPr>
        <w:t xml:space="preserve">1007-0125 CN42-14104 2014年第4期（上） </w:t>
      </w:r>
      <w:r>
        <w:t>P</w:t>
      </w:r>
      <w:r>
        <w:rPr>
          <w:rFonts w:hint="eastAsia"/>
        </w:rPr>
        <w:t>347-348）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28</w:t>
      </w:r>
      <w:r>
        <w:rPr>
          <w:rFonts w:hint="eastAsia"/>
        </w:rPr>
        <w:t>、梁沛 郑晓文：穿越小说研究述评（《戏剧之家》</w:t>
      </w:r>
      <w:r>
        <w:t>ISSN</w:t>
      </w:r>
      <w:r>
        <w:rPr>
          <w:rFonts w:hint="eastAsia"/>
        </w:rPr>
        <w:t xml:space="preserve">1007-0125 CN42-14104 2014年第4期（上） </w:t>
      </w:r>
      <w:r>
        <w:t>P</w:t>
      </w:r>
      <w:r>
        <w:rPr>
          <w:rFonts w:hint="eastAsia"/>
        </w:rPr>
        <w:t>349-350）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29</w:t>
      </w:r>
      <w:r>
        <w:rPr>
          <w:rFonts w:hint="eastAsia"/>
        </w:rPr>
        <w:t>、梁沛 姚叶婷：文秘生实战能力体系构建——以天乙策划有限公司为例（《戏剧之家》</w:t>
      </w:r>
      <w:r>
        <w:t>ISSN</w:t>
      </w:r>
      <w:r>
        <w:rPr>
          <w:rFonts w:hint="eastAsia"/>
        </w:rPr>
        <w:t xml:space="preserve">1007-0125 CN42-14104 2014年第5期（上） </w:t>
      </w:r>
      <w:r>
        <w:t>P</w:t>
      </w:r>
      <w:r>
        <w:rPr>
          <w:rFonts w:hint="eastAsia"/>
        </w:rPr>
        <w:t>253-254）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30</w:t>
      </w:r>
      <w:r>
        <w:rPr>
          <w:rFonts w:hint="eastAsia"/>
        </w:rPr>
        <w:t>、梁沛 李东美：网络青春小说典型题材的类型与特征（《戏剧之家》</w:t>
      </w:r>
      <w:r>
        <w:t>ISSN</w:t>
      </w:r>
      <w:r>
        <w:rPr>
          <w:rFonts w:hint="eastAsia"/>
        </w:rPr>
        <w:t xml:space="preserve">1007-0125 CN42-14104 2014年第5期（上） </w:t>
      </w:r>
      <w:r>
        <w:t>P</w:t>
      </w:r>
      <w:r>
        <w:rPr>
          <w:rFonts w:hint="eastAsia"/>
        </w:rPr>
        <w:t>308-310）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31</w:t>
      </w:r>
      <w:r>
        <w:rPr>
          <w:rFonts w:hint="eastAsia"/>
        </w:rPr>
        <w:t>、梁沛 李东美：网络青春小说盛行题材倾向的反思（《戏剧之家》</w:t>
      </w:r>
      <w:r>
        <w:t>ISSN</w:t>
      </w:r>
      <w:r>
        <w:rPr>
          <w:rFonts w:hint="eastAsia"/>
        </w:rPr>
        <w:t xml:space="preserve">1007-0125 CN42-14104 2014年第5期（上） </w:t>
      </w:r>
      <w:r>
        <w:t>P</w:t>
      </w:r>
      <w:r>
        <w:rPr>
          <w:rFonts w:hint="eastAsia"/>
        </w:rPr>
        <w:t>311-312）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32</w:t>
      </w:r>
      <w:r>
        <w:rPr>
          <w:rFonts w:hint="eastAsia"/>
        </w:rPr>
        <w:t>、梁沛 李东美：网络青春小说题材的精神特质（《戏剧之家》</w:t>
      </w:r>
      <w:r>
        <w:t>ISSN</w:t>
      </w:r>
      <w:r>
        <w:rPr>
          <w:rFonts w:hint="eastAsia"/>
        </w:rPr>
        <w:t xml:space="preserve">1007-0125 CN42-14104 2014年第5期（上） </w:t>
      </w:r>
      <w:r>
        <w:t>P</w:t>
      </w:r>
      <w:r>
        <w:rPr>
          <w:rFonts w:hint="eastAsia"/>
        </w:rPr>
        <w:t>313-314）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33</w:t>
      </w:r>
      <w:r>
        <w:rPr>
          <w:rFonts w:hint="eastAsia"/>
        </w:rPr>
        <w:t>、梁沛：穿越时空的传奇的写作策略——评梁伟锋的《大唐国师杨救贫演义》（《戏剧之家》</w:t>
      </w:r>
      <w:r>
        <w:t>ISSN</w:t>
      </w:r>
      <w:r>
        <w:rPr>
          <w:rFonts w:hint="eastAsia"/>
        </w:rPr>
        <w:t xml:space="preserve">1007-0125 CN42-14104 2014年第5期（上） </w:t>
      </w:r>
      <w:r>
        <w:t>P</w:t>
      </w:r>
      <w:r>
        <w:rPr>
          <w:rFonts w:hint="eastAsia"/>
        </w:rPr>
        <w:t>315+320）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34</w:t>
      </w:r>
      <w:r>
        <w:rPr>
          <w:rFonts w:hint="eastAsia"/>
        </w:rPr>
        <w:t>、梁沛：盗墓小说的魔力之源——剖析南派三叔的《盗墓笔记》（《戏剧之家》</w:t>
      </w:r>
      <w:r>
        <w:t>ISSN</w:t>
      </w:r>
      <w:r>
        <w:rPr>
          <w:rFonts w:hint="eastAsia"/>
        </w:rPr>
        <w:t xml:space="preserve">1007-0125 CN42-14104 2014年第7期（上） </w:t>
      </w:r>
      <w:r>
        <w:t>P</w:t>
      </w:r>
      <w:r>
        <w:rPr>
          <w:rFonts w:hint="eastAsia"/>
        </w:rPr>
        <w:t>340-341）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35</w:t>
      </w:r>
      <w:r>
        <w:rPr>
          <w:rFonts w:hint="eastAsia"/>
        </w:rPr>
        <w:t>、梁沛：革命传奇叙事：作为政治意味的一种表现形式（《戏剧之家》</w:t>
      </w:r>
      <w:r>
        <w:t>ISSN</w:t>
      </w:r>
      <w:r>
        <w:rPr>
          <w:rFonts w:hint="eastAsia"/>
        </w:rPr>
        <w:t xml:space="preserve">1007-0125 CN42-14104 2014年第7期（上） </w:t>
      </w:r>
      <w:r>
        <w:t>P</w:t>
      </w:r>
      <w:r>
        <w:rPr>
          <w:rFonts w:hint="eastAsia"/>
        </w:rPr>
        <w:t>338-339）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36</w:t>
      </w:r>
      <w:r>
        <w:rPr>
          <w:rFonts w:hint="eastAsia"/>
        </w:rPr>
        <w:t>、梁沛 李慧娟 王月莹：艾米《山楂树之恋》的课堂教学探讨（《戏剧之家》</w:t>
      </w:r>
      <w:r>
        <w:t>ISSN</w:t>
      </w:r>
      <w:r>
        <w:rPr>
          <w:rFonts w:hint="eastAsia"/>
        </w:rPr>
        <w:t xml:space="preserve">1007-0125 CN42-14104 2014年第7期（上） </w:t>
      </w:r>
      <w:r>
        <w:t>P</w:t>
      </w:r>
      <w:r>
        <w:rPr>
          <w:rFonts w:hint="eastAsia"/>
        </w:rPr>
        <w:t>187-188）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37</w:t>
      </w:r>
      <w:r>
        <w:rPr>
          <w:rFonts w:hint="eastAsia"/>
        </w:rPr>
        <w:t>、梁沛 王月莹 詹玲玲：班级行政小组管理模式的探讨——高校班主任工作管理之一（《戏剧之家》</w:t>
      </w:r>
      <w:r>
        <w:t>ISSN</w:t>
      </w:r>
      <w:r>
        <w:rPr>
          <w:rFonts w:hint="eastAsia"/>
        </w:rPr>
        <w:t xml:space="preserve">1007-0125 CN42-14104 2014年第7期（上） </w:t>
      </w:r>
      <w:r>
        <w:t>P</w:t>
      </w:r>
      <w:r>
        <w:rPr>
          <w:rFonts w:hint="eastAsia"/>
        </w:rPr>
        <w:t>298-299）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38</w:t>
      </w:r>
      <w:r>
        <w:rPr>
          <w:rFonts w:hint="eastAsia"/>
        </w:rPr>
        <w:t>、梁沛 王月莹 李慧娟：高校学生管理工作的行政监督运用——高校班主任工作管理之二（《戏剧之家》</w:t>
      </w:r>
      <w:r>
        <w:t>ISSN</w:t>
      </w:r>
      <w:r>
        <w:rPr>
          <w:rFonts w:hint="eastAsia"/>
        </w:rPr>
        <w:t xml:space="preserve">1007-0125 CN42-14104 2014年第8期（下） </w:t>
      </w:r>
      <w:r>
        <w:t>P</w:t>
      </w:r>
      <w:r>
        <w:rPr>
          <w:rFonts w:hint="eastAsia"/>
        </w:rPr>
        <w:t>228-229）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39</w:t>
      </w:r>
      <w:r>
        <w:rPr>
          <w:rFonts w:hint="eastAsia"/>
        </w:rPr>
        <w:t>、梁沛 李慧娟：余秋雨散文创作的独特性（《戏剧之家》</w:t>
      </w:r>
      <w:r>
        <w:t>ISSN</w:t>
      </w:r>
      <w:r>
        <w:rPr>
          <w:rFonts w:hint="eastAsia"/>
        </w:rPr>
        <w:t xml:space="preserve">1007-0125 CN42-14104 2014年第8期（下） </w:t>
      </w:r>
      <w:r>
        <w:t>P</w:t>
      </w:r>
      <w:r>
        <w:rPr>
          <w:rFonts w:hint="eastAsia"/>
        </w:rPr>
        <w:t>296+299）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40</w:t>
      </w:r>
      <w:r>
        <w:rPr>
          <w:rFonts w:hint="eastAsia"/>
        </w:rPr>
        <w:t>、梁沛 詹玲玲 王月莹：杨沫《青春之歌》的课堂教学探讨（《文艺生活》ISSN1005-5312 CN43-1143/I 2014年6月第18期（下旬刊）P 220-221 )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41</w:t>
      </w:r>
      <w:r>
        <w:rPr>
          <w:rFonts w:hint="eastAsia"/>
        </w:rPr>
        <w:t>、梁沛：散文的阅读教学——以郭沫若的《石榴》为例（《文艺生活》ISSN1005-5312 CN-1143/I 2013年6月第17期（中旬刊）P 229-231 )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2、梁沛：散文的解读教学——以黄蒙田《竹林深处人家》为例（《戏剧之家》</w:t>
      </w:r>
      <w:r>
        <w:t>ISSN</w:t>
      </w:r>
      <w:r>
        <w:rPr>
          <w:rFonts w:hint="eastAsia"/>
        </w:rPr>
        <w:t xml:space="preserve">1007-0125 CN42-14104 2013年第5期（上） </w:t>
      </w:r>
      <w:r>
        <w:t>P</w:t>
      </w:r>
      <w:r>
        <w:rPr>
          <w:rFonts w:hint="eastAsia"/>
        </w:rPr>
        <w:t>122-123）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3、梁沛：构筑惊悚时尚元素的鬼殿——天下霸唱《鬼吹灯》祛魅（《戏剧之家》ISSN1007-0125 CN42-14104 2013年第5期（上） P148-149）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4、梁沛：荒唐岁月的风花雪月——艾米《山楂树之恋》的风情解（《戏剧之家》</w:t>
      </w:r>
      <w:r>
        <w:t>ISSN</w:t>
      </w:r>
      <w:r>
        <w:rPr>
          <w:rFonts w:hint="eastAsia"/>
        </w:rPr>
        <w:t xml:space="preserve">1007-0125 CN42-14104 2013年第5期（上） </w:t>
      </w:r>
      <w:r>
        <w:t>P</w:t>
      </w:r>
      <w:r>
        <w:rPr>
          <w:rFonts w:hint="eastAsia"/>
        </w:rPr>
        <w:t>158-159）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5、梁沛：冼夫人文化申遗的可行性探讨（《戏剧之家》</w:t>
      </w:r>
      <w:r>
        <w:t>ISSN</w:t>
      </w:r>
      <w:r>
        <w:rPr>
          <w:rFonts w:hint="eastAsia"/>
        </w:rPr>
        <w:t xml:space="preserve">1007-0125 CN42-14104 2013年第9期（上） </w:t>
      </w:r>
      <w:r>
        <w:t>P</w:t>
      </w:r>
      <w:r>
        <w:rPr>
          <w:rFonts w:hint="eastAsia"/>
        </w:rPr>
        <w:t>191-193）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6、梁沛、李东美：化州民间故事资源在文化强市中的地位与作用（《戏剧之家》ISSN1007-0125 CN42-14104 2013年第9期（上） P194-196）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7、梁沛：崇高的情感，美妙的技法（《茂名画报》CN-44Q1140 2013年第4期P52）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8、梁沛 姚叶婷 王月莹：基于在校大学生创业公司办公室工作存在的问题及对策——以天乙策划有限公司为例（《戏剧之家》ISSN1007-0125 CN42-14104 2013年第11期（上） P318+320）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9、梁沛 林桂花 姚叶婷：基于在校大学生创业公司市场部工作存在的问题及对策——以天乙策划有限公司为例（《戏剧之家》ISSN1007-0125 CN42-14104 2013年第11期（上） P319-320）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0、梁沛 王月莹 林桂花：基于在校大学生创业实施的制约因素及风险研究——以天乙策划有限公司为例（《戏剧之家》ISSN1007-0125 CN42-14104 2013年第11期（上） P321-322）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1、梁沛  詹玲玲 涂嘉良：基于在校大学生创业公司财务部工作存在的问题及对策——以天乙策划有限公司为例（《戏剧之家》ISSN1007-0125 CN42-14104 2013年第11期（上） P323-324）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2、梁沛 姚叶婷 王月莹：基于在校大学生创业公司生态环境研究——以天乙策划有限公司为例（《南方论刊》ISSN1004-1133 CN44-1296/C 2013年12月8日 第12期总267 期 P56-57）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3、梁沛 林桂花：基于在校大学生创业人力资源的开发与管理——以天乙策划有限公司为例（《职业》ISSN1009-9573  CN11-4601/D 2013年11月25日 第11期（下）P55-56）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54</w:t>
      </w:r>
      <w:r>
        <w:rPr>
          <w:rFonts w:hint="eastAsia"/>
        </w:rPr>
        <w:t>、黎小业：中国第一果城 南疆文明之源——关于塑造茂名旅游品牌的大策略构想（《南方论刊》ISSN1004-1133 CN44-1296/C  2013年3期 P33-34）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55</w:t>
      </w:r>
      <w:r>
        <w:rPr>
          <w:rFonts w:hint="eastAsia"/>
        </w:rPr>
        <w:t>、黎小业：三大机制互动，打造广东可持续发展战略体系（《南方论刊》ISSN1004-1133 CN44-1296/C  2013年11期 P20-21）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56</w:t>
      </w:r>
      <w:r>
        <w:rPr>
          <w:rFonts w:hint="eastAsia"/>
        </w:rPr>
        <w:t>、黎小业：“协同创新”的新理论基础：“一般系统模块论”及其现实意义（《牡丹江大学学报》ISSN1008-8717 CN23-1450/G4  2014年10期 P62-65）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57</w:t>
      </w:r>
      <w:r>
        <w:rPr>
          <w:rFonts w:hint="eastAsia"/>
        </w:rPr>
        <w:t>、黎小业：关于普通高校哲学学科转型发展的思考——以广东石油化工学院哲学学科发展为例（《南方论刊》ISSN1004-1133 CN44-1296/C  2016年10期 P88,89,109）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58</w:t>
      </w:r>
      <w:r>
        <w:rPr>
          <w:rFonts w:hint="eastAsia"/>
        </w:rPr>
        <w:t>、黎小业：激活茂名高岭土文化的构想（《高校党建与文化传承创新》  广东高等教育出版社  2014年7月 P166-168）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59</w:t>
      </w:r>
      <w:r>
        <w:rPr>
          <w:rFonts w:hint="eastAsia"/>
        </w:rPr>
        <w:t>、黎小业：略论“中庸”（《茂名日报》  2013.03.31 A2《热评/论丛》）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60</w:t>
      </w:r>
      <w:r>
        <w:rPr>
          <w:rFonts w:hint="eastAsia"/>
        </w:rPr>
        <w:t>、黎小业：做强茂名罗非鱼产业的四个着力点（《茂名日报》  2014.01.02  封二《热评／重磅》头条）</w:t>
      </w:r>
    </w:p>
    <w:p>
      <w:pPr>
        <w:ind w:left="210" w:hanging="210" w:hangingChars="100"/>
        <w:rPr>
          <w:rFonts w:hint="eastAsia"/>
        </w:rPr>
      </w:pPr>
    </w:p>
    <w:p>
      <w:pPr>
        <w:numPr>
          <w:ilvl w:val="0"/>
          <w:numId w:val="1"/>
        </w:numPr>
        <w:ind w:firstLine="548" w:firstLineChars="196"/>
        <w:rPr>
          <w:rFonts w:hint="eastAsia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教材</w:t>
      </w:r>
    </w:p>
    <w:p>
      <w:pPr>
        <w:ind w:left="945" w:hanging="945" w:hangingChars="450"/>
        <w:rPr>
          <w:rFonts w:hint="eastAsia"/>
        </w:rPr>
      </w:pPr>
      <w:r>
        <w:rPr>
          <w:rFonts w:hint="eastAsia"/>
        </w:rPr>
        <w:t>1、《实用行政管理》ISBN978-7-5100-7442-4（ 梁沛主编 中国出版集团 世界图书出版社 2014.8）</w:t>
      </w:r>
    </w:p>
    <w:p>
      <w:pPr>
        <w:ind w:left="945" w:hanging="945" w:hangingChars="450"/>
        <w:rPr>
          <w:rFonts w:hint="eastAsia"/>
        </w:rPr>
      </w:pPr>
      <w:r>
        <w:rPr>
          <w:rFonts w:hint="eastAsia"/>
        </w:rPr>
        <w:t>2、《人力资源管理》ISBN978-7-5100-7447-9（梁沛主编  中国出版集团 世界图书出版社 2014.8）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</w:rPr>
        <w:t>3、《秘书写作》ISBN978-7-5100-7439-4（梁沛主编 中国出版集团 世界图书出版社 2014.12）</w:t>
      </w:r>
    </w:p>
    <w:p>
      <w:p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4、《办公自动化应用教程》（</w:t>
      </w:r>
      <w:r>
        <w:rPr>
          <w:rFonts w:hint="eastAsia"/>
        </w:rPr>
        <w:t>梁沛</w:t>
      </w:r>
      <w:r>
        <w:rPr>
          <w:rFonts w:hint="eastAsia"/>
          <w:lang w:val="en-US" w:eastAsia="zh-CN"/>
        </w:rPr>
        <w:t xml:space="preserve"> 黎小业 2016年 内部自编）</w:t>
      </w:r>
    </w:p>
    <w:p>
      <w:pPr>
        <w:numPr>
          <w:ilvl w:val="0"/>
          <w:numId w:val="0"/>
        </w:numPr>
        <w:rPr>
          <w:rFonts w:hint="eastAsia"/>
          <w:b/>
          <w:sz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519C"/>
    <w:multiLevelType w:val="singleLevel"/>
    <w:tmpl w:val="58C2519C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5610D"/>
    <w:rsid w:val="0C6126C6"/>
    <w:rsid w:val="0D2860D7"/>
    <w:rsid w:val="0F9D5500"/>
    <w:rsid w:val="11081E03"/>
    <w:rsid w:val="246D7E06"/>
    <w:rsid w:val="2AE3460C"/>
    <w:rsid w:val="35C76905"/>
    <w:rsid w:val="420F4C22"/>
    <w:rsid w:val="55F06EAC"/>
    <w:rsid w:val="5D65610D"/>
    <w:rsid w:val="6B25302C"/>
    <w:rsid w:val="78AC2311"/>
    <w:rsid w:val="79334F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2017-03-10T08:35:00Z</dcterms:created>
  <dc:creator>Administrator</dc:creator>
  <cp:lastModifiedBy>Administrator</cp:lastModifiedBy>
  <dcterms:modified xsi:type="dcterms:W3CDTF">2017-03-10T09:27:15Z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