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C" w:rsidRDefault="005B6CDC" w:rsidP="005B6CDC">
      <w:pPr>
        <w:pStyle w:val="a3"/>
        <w:widowControl/>
        <w:spacing w:before="0" w:beforeAutospacing="0" w:after="0" w:afterAutospacing="0" w:line="480" w:lineRule="atLeast"/>
        <w:rPr>
          <w:rFonts w:ascii="仿宋_gb2312" w:eastAsia="仿宋_gb2312" w:hAnsi="仿宋_gb2312" w:cs="仿宋_gb2312"/>
          <w:sz w:val="39"/>
          <w:szCs w:val="39"/>
        </w:rPr>
      </w:pPr>
      <w:r>
        <w:rPr>
          <w:rFonts w:ascii="仿宋_gb2312" w:eastAsia="仿宋_gb2312" w:hAnsi="仿宋_gb2312" w:cs="仿宋_gb2312"/>
          <w:sz w:val="39"/>
          <w:szCs w:val="39"/>
        </w:rPr>
        <w:t>关于2019年个人所得税清算汇缴补扣及退税说明</w:t>
      </w:r>
    </w:p>
    <w:p w:rsidR="005B6CDC" w:rsidRDefault="005B6CDC" w:rsidP="005B6CDC">
      <w:pPr>
        <w:pStyle w:val="a3"/>
        <w:widowControl/>
        <w:spacing w:before="0" w:beforeAutospacing="0" w:after="0" w:afterAutospacing="0" w:line="480" w:lineRule="atLeast"/>
        <w:rPr>
          <w:rFonts w:ascii="仿宋_gb2312" w:eastAsia="仿宋_gb2312" w:hAnsi="仿宋_gb2312" w:cs="仿宋_gb2312"/>
          <w:sz w:val="39"/>
          <w:szCs w:val="39"/>
        </w:rPr>
      </w:pPr>
      <w:r>
        <w:rPr>
          <w:rFonts w:ascii="仿宋_gb2312" w:eastAsia="仿宋_gb2312" w:hAnsi="仿宋_gb2312" w:cs="仿宋_gb2312" w:hint="eastAsia"/>
          <w:sz w:val="39"/>
          <w:szCs w:val="39"/>
        </w:rPr>
        <w:t xml:space="preserve">           </w:t>
      </w:r>
      <w:r w:rsidR="006F42BE">
        <w:rPr>
          <w:rFonts w:ascii="仿宋_gb2312" w:eastAsia="仿宋_gb2312" w:hAnsi="仿宋_gb2312" w:cs="仿宋_gb2312" w:hint="eastAsia"/>
          <w:sz w:val="39"/>
          <w:szCs w:val="39"/>
        </w:rPr>
        <w:t>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9"/>
          <w:szCs w:val="39"/>
        </w:rPr>
        <w:t>学校与个人清算部分）</w:t>
      </w:r>
    </w:p>
    <w:p w:rsidR="005B6CDC" w:rsidRDefault="005B6CDC" w:rsidP="005B6CDC">
      <w:pPr>
        <w:pStyle w:val="a3"/>
        <w:widowControl/>
        <w:spacing w:before="0" w:beforeAutospacing="0" w:after="0" w:afterAutospacing="0" w:line="480" w:lineRule="atLeast"/>
        <w:rPr>
          <w:rFonts w:ascii="仿宋_gb2312" w:eastAsia="仿宋_gb2312" w:hAnsi="仿宋_gb2312" w:cs="仿宋_gb2312"/>
          <w:sz w:val="39"/>
          <w:szCs w:val="39"/>
        </w:rPr>
      </w:pPr>
    </w:p>
    <w:p w:rsidR="005B6CDC" w:rsidRDefault="005B6CDC" w:rsidP="005B6CDC">
      <w:pPr>
        <w:pStyle w:val="a3"/>
        <w:widowControl/>
        <w:spacing w:before="0" w:beforeAutospacing="0" w:after="0" w:afterAutospacing="0" w:line="480" w:lineRule="atLeast"/>
        <w:ind w:firstLineChars="200" w:firstLine="780"/>
        <w:rPr>
          <w:rFonts w:ascii="仿宋_gb2312" w:eastAsia="仿宋_gb2312" w:hAnsi="仿宋_gb2312" w:cs="仿宋_gb2312"/>
          <w:sz w:val="39"/>
          <w:szCs w:val="39"/>
        </w:rPr>
      </w:pPr>
      <w:r>
        <w:rPr>
          <w:rFonts w:ascii="仿宋_gb2312" w:eastAsia="仿宋_gb2312" w:hAnsi="仿宋_gb2312" w:cs="仿宋_gb2312"/>
          <w:sz w:val="39"/>
          <w:szCs w:val="39"/>
        </w:rPr>
        <w:t>根据《中华人民共和国个人所得税法》的规定，2019年个人综合所得税在2020年6月底汇算清缴完成。学校作为代扣代缴义务人，每月将预扣税金汇缴到税局。现学校与个人已经做完</w:t>
      </w:r>
      <w:r>
        <w:rPr>
          <w:rFonts w:ascii="仿宋_gb2312" w:eastAsia="仿宋_gb2312" w:hAnsi="仿宋_gb2312" w:cs="仿宋_gb2312" w:hint="eastAsia"/>
          <w:sz w:val="39"/>
          <w:szCs w:val="39"/>
        </w:rPr>
        <w:t>年度</w:t>
      </w:r>
      <w:r>
        <w:rPr>
          <w:rFonts w:ascii="仿宋_gb2312" w:eastAsia="仿宋_gb2312" w:hAnsi="仿宋_gb2312" w:cs="仿宋_gb2312"/>
          <w:sz w:val="39"/>
          <w:szCs w:val="39"/>
        </w:rPr>
        <w:t>清算，需将少扣个人税金部分在6月份工资中扣回，多扣个人税金部分在6月份工资中退回</w:t>
      </w:r>
      <w:r w:rsidR="002413CA">
        <w:rPr>
          <w:rFonts w:ascii="仿宋_gb2312" w:eastAsia="仿宋_gb2312" w:hAnsi="仿宋_gb2312" w:cs="仿宋_gb2312" w:hint="eastAsia"/>
          <w:sz w:val="39"/>
          <w:szCs w:val="39"/>
        </w:rPr>
        <w:t>。</w:t>
      </w:r>
      <w:r>
        <w:rPr>
          <w:rFonts w:ascii="仿宋_gb2312" w:eastAsia="仿宋_gb2312" w:hAnsi="仿宋_gb2312" w:cs="仿宋_gb2312"/>
          <w:sz w:val="39"/>
          <w:szCs w:val="39"/>
        </w:rPr>
        <w:t>个别已提出更正申报的在下一批进行结算清缴。</w:t>
      </w:r>
    </w:p>
    <w:p w:rsidR="008454DC" w:rsidRDefault="005B6CDC" w:rsidP="002B6007">
      <w:pPr>
        <w:ind w:firstLineChars="200" w:firstLine="780"/>
      </w:pPr>
      <w:r>
        <w:rPr>
          <w:rFonts w:ascii="仿宋_gb2312" w:eastAsia="仿宋_gb2312" w:hAnsi="仿宋_gb2312" w:cs="仿宋_gb2312"/>
          <w:kern w:val="0"/>
          <w:sz w:val="39"/>
          <w:szCs w:val="39"/>
        </w:rPr>
        <w:t>个人与税局清算汇缴需在6月底之前下载“个人所得税”APP清算完成。特此说明！</w:t>
      </w:r>
      <w:r>
        <w:rPr>
          <w:rFonts w:ascii="仿宋_gb2312" w:eastAsia="仿宋_gb2312" w:hAnsi="仿宋_gb2312" w:cs="仿宋_gb2312" w:hint="eastAsia"/>
          <w:kern w:val="0"/>
          <w:sz w:val="39"/>
          <w:szCs w:val="39"/>
        </w:rPr>
        <w:t>（</w:t>
      </w:r>
      <w:r>
        <w:rPr>
          <w:rFonts w:ascii="仿宋_gb2312" w:eastAsia="仿宋_gb2312" w:hAnsi="仿宋_gb2312" w:cs="仿宋_gb2312"/>
          <w:kern w:val="0"/>
          <w:sz w:val="39"/>
          <w:szCs w:val="39"/>
        </w:rPr>
        <w:t>咨询电话：0668-2923786</w:t>
      </w:r>
      <w:r>
        <w:rPr>
          <w:rFonts w:ascii="仿宋_gb2312" w:eastAsia="仿宋_gb2312" w:hAnsi="仿宋_gb2312" w:cs="仿宋_gb2312" w:hint="eastAsia"/>
          <w:kern w:val="0"/>
          <w:sz w:val="39"/>
          <w:szCs w:val="39"/>
        </w:rPr>
        <w:t>）</w:t>
      </w:r>
      <w:r>
        <w:rPr>
          <w:rFonts w:ascii="仿宋_gb2312" w:eastAsia="仿宋_gb2312" w:hAnsi="仿宋_gb2312" w:cs="仿宋_gb2312"/>
          <w:kern w:val="0"/>
          <w:sz w:val="39"/>
          <w:szCs w:val="39"/>
        </w:rPr>
        <w:t xml:space="preserve"> </w:t>
      </w:r>
    </w:p>
    <w:sectPr w:rsidR="0084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DE" w:rsidRDefault="003C54DE" w:rsidP="006F42BE">
      <w:r>
        <w:separator/>
      </w:r>
    </w:p>
  </w:endnote>
  <w:endnote w:type="continuationSeparator" w:id="0">
    <w:p w:rsidR="003C54DE" w:rsidRDefault="003C54DE" w:rsidP="006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DE" w:rsidRDefault="003C54DE" w:rsidP="006F42BE">
      <w:r>
        <w:separator/>
      </w:r>
    </w:p>
  </w:footnote>
  <w:footnote w:type="continuationSeparator" w:id="0">
    <w:p w:rsidR="003C54DE" w:rsidRDefault="003C54DE" w:rsidP="006F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C"/>
    <w:rsid w:val="002413CA"/>
    <w:rsid w:val="002B6007"/>
    <w:rsid w:val="003C54DE"/>
    <w:rsid w:val="005B6CDC"/>
    <w:rsid w:val="006F42BE"/>
    <w:rsid w:val="008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CD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F4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42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4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42B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CD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F4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42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4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42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Www.SangSan.Cn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刘韬</dc:creator>
  <cp:lastModifiedBy>刘韬</cp:lastModifiedBy>
  <cp:revision>4</cp:revision>
  <dcterms:created xsi:type="dcterms:W3CDTF">2020-06-10T08:34:00Z</dcterms:created>
  <dcterms:modified xsi:type="dcterms:W3CDTF">2020-06-10T09:11:00Z</dcterms:modified>
</cp:coreProperties>
</file>